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C8" w:rsidRDefault="00174FC8" w:rsidP="00BE2B57">
      <w:pPr>
        <w:jc w:val="center"/>
        <w:rPr>
          <w:b/>
          <w:sz w:val="28"/>
          <w:szCs w:val="24"/>
        </w:rPr>
      </w:pPr>
    </w:p>
    <w:p w:rsidR="00312437" w:rsidRPr="002E0970" w:rsidRDefault="00312437" w:rsidP="00BE2B57">
      <w:pPr>
        <w:jc w:val="center"/>
        <w:rPr>
          <w:b/>
          <w:sz w:val="28"/>
          <w:szCs w:val="24"/>
        </w:rPr>
      </w:pPr>
      <w:r w:rsidRPr="002E0970">
        <w:rPr>
          <w:b/>
          <w:sz w:val="28"/>
          <w:szCs w:val="24"/>
        </w:rPr>
        <w:t>Z á p i</w:t>
      </w:r>
      <w:r w:rsidR="0000648E" w:rsidRPr="002E0970">
        <w:rPr>
          <w:b/>
          <w:sz w:val="28"/>
          <w:szCs w:val="24"/>
        </w:rPr>
        <w:t> </w:t>
      </w:r>
      <w:r w:rsidRPr="002E0970">
        <w:rPr>
          <w:b/>
          <w:sz w:val="28"/>
          <w:szCs w:val="24"/>
        </w:rPr>
        <w:t>s</w:t>
      </w:r>
    </w:p>
    <w:p w:rsidR="008C10F2" w:rsidRPr="002E0970" w:rsidRDefault="008C10F2" w:rsidP="00BE2B57">
      <w:pPr>
        <w:jc w:val="center"/>
        <w:rPr>
          <w:b/>
          <w:sz w:val="24"/>
          <w:szCs w:val="24"/>
        </w:rPr>
      </w:pPr>
    </w:p>
    <w:p w:rsidR="00312437" w:rsidRPr="002E0970" w:rsidRDefault="00312437" w:rsidP="00BE2B57">
      <w:pPr>
        <w:jc w:val="both"/>
        <w:rPr>
          <w:b/>
          <w:sz w:val="24"/>
          <w:szCs w:val="24"/>
        </w:rPr>
      </w:pPr>
      <w:r w:rsidRPr="002E0970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2E0970">
        <w:rPr>
          <w:b/>
          <w:sz w:val="24"/>
          <w:szCs w:val="24"/>
        </w:rPr>
        <w:t> </w:t>
      </w:r>
      <w:r w:rsidRPr="002E0970">
        <w:rPr>
          <w:b/>
          <w:sz w:val="24"/>
          <w:szCs w:val="24"/>
        </w:rPr>
        <w:t xml:space="preserve">správe majetku štátu v znení neskorších predpisov </w:t>
      </w:r>
      <w:r w:rsidR="0032056F" w:rsidRPr="002E0970">
        <w:rPr>
          <w:b/>
          <w:sz w:val="24"/>
          <w:szCs w:val="24"/>
        </w:rPr>
        <w:t xml:space="preserve">(ďalej len „zákon“) </w:t>
      </w:r>
      <w:r w:rsidRPr="002E0970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2E0970">
        <w:rPr>
          <w:b/>
          <w:sz w:val="24"/>
          <w:szCs w:val="24"/>
        </w:rPr>
        <w:t xml:space="preserve">esného úradu Nitra zo dňa  </w:t>
      </w:r>
      <w:r w:rsidR="0000063A">
        <w:rPr>
          <w:b/>
          <w:sz w:val="24"/>
          <w:szCs w:val="24"/>
        </w:rPr>
        <w:t>19.07</w:t>
      </w:r>
      <w:r w:rsidR="00167F11">
        <w:rPr>
          <w:b/>
          <w:sz w:val="24"/>
          <w:szCs w:val="24"/>
        </w:rPr>
        <w:t>.</w:t>
      </w:r>
      <w:r w:rsidR="00DF4445" w:rsidRPr="002E0970">
        <w:rPr>
          <w:b/>
          <w:sz w:val="24"/>
          <w:szCs w:val="24"/>
        </w:rPr>
        <w:t>2023</w:t>
      </w:r>
      <w:r w:rsidR="00167F11">
        <w:rPr>
          <w:b/>
          <w:sz w:val="24"/>
          <w:szCs w:val="24"/>
        </w:rPr>
        <w:t>.</w:t>
      </w:r>
    </w:p>
    <w:p w:rsidR="0000648E" w:rsidRPr="002E0970" w:rsidRDefault="0000648E" w:rsidP="00BE2B57">
      <w:pPr>
        <w:jc w:val="both"/>
        <w:rPr>
          <w:b/>
          <w:sz w:val="24"/>
          <w:szCs w:val="24"/>
        </w:rPr>
      </w:pPr>
    </w:p>
    <w:p w:rsidR="00312437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Predmetom zasadnutia komisie bolo vyhodnotenie osobitného ponukového konania na majetok štátu v</w:t>
      </w:r>
      <w:r w:rsidR="00CC567E" w:rsidRPr="002E0970">
        <w:rPr>
          <w:sz w:val="24"/>
          <w:szCs w:val="24"/>
        </w:rPr>
        <w:t> </w:t>
      </w:r>
      <w:r w:rsidRPr="002E0970">
        <w:rPr>
          <w:sz w:val="24"/>
          <w:szCs w:val="24"/>
        </w:rPr>
        <w:t>dočasnej správe Okresného úradu Nitra zverejnen</w:t>
      </w:r>
      <w:r w:rsidR="008D4F7B" w:rsidRPr="002E0970">
        <w:rPr>
          <w:sz w:val="24"/>
          <w:szCs w:val="24"/>
        </w:rPr>
        <w:t>ého</w:t>
      </w:r>
      <w:r w:rsidRPr="002E0970">
        <w:rPr>
          <w:sz w:val="24"/>
          <w:szCs w:val="24"/>
        </w:rPr>
        <w:t xml:space="preserve"> v registri ponúkaného majetku štátu (ďalej RPMŠ):</w:t>
      </w:r>
    </w:p>
    <w:p w:rsidR="007D688E" w:rsidRDefault="007D688E" w:rsidP="00BE2B57">
      <w:pPr>
        <w:jc w:val="both"/>
        <w:rPr>
          <w:sz w:val="24"/>
          <w:szCs w:val="24"/>
        </w:rPr>
      </w:pPr>
    </w:p>
    <w:p w:rsidR="00174FC8" w:rsidRDefault="00174FC8" w:rsidP="00BE2B57">
      <w:pPr>
        <w:jc w:val="both"/>
        <w:rPr>
          <w:sz w:val="24"/>
          <w:szCs w:val="24"/>
        </w:rPr>
      </w:pPr>
    </w:p>
    <w:p w:rsidR="007D688E" w:rsidRPr="0000063A" w:rsidRDefault="007D688E" w:rsidP="007D688E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  <w:b/>
          <w:i/>
          <w:sz w:val="28"/>
          <w:szCs w:val="28"/>
        </w:rPr>
      </w:pPr>
      <w:r w:rsidRPr="0000063A">
        <w:rPr>
          <w:rFonts w:ascii="Times New Roman" w:hAnsi="Times New Roman"/>
          <w:b/>
          <w:i/>
          <w:sz w:val="28"/>
          <w:szCs w:val="28"/>
        </w:rPr>
        <w:t xml:space="preserve">1.  Názov ponuky: </w:t>
      </w:r>
      <w:r w:rsidR="0000063A" w:rsidRPr="0000063A">
        <w:rPr>
          <w:rFonts w:ascii="Times New Roman" w:hAnsi="Times New Roman"/>
          <w:b/>
          <w:i/>
          <w:sz w:val="28"/>
          <w:szCs w:val="28"/>
        </w:rPr>
        <w:t>Pozemk</w:t>
      </w:r>
      <w:r w:rsidR="0000063A">
        <w:rPr>
          <w:rFonts w:ascii="Times New Roman" w:hAnsi="Times New Roman"/>
          <w:b/>
          <w:i/>
          <w:sz w:val="28"/>
          <w:szCs w:val="28"/>
        </w:rPr>
        <w:t>y v</w:t>
      </w:r>
      <w:r w:rsidR="0000063A" w:rsidRPr="0000063A">
        <w:rPr>
          <w:rFonts w:ascii="Times New Roman" w:hAnsi="Times New Roman"/>
          <w:b/>
          <w:i/>
          <w:sz w:val="28"/>
          <w:szCs w:val="28"/>
        </w:rPr>
        <w:t> k. ú. Šalov, podiel 5/6</w:t>
      </w:r>
      <w:r w:rsidRPr="0000063A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00063A" w:rsidRPr="004B6B41" w:rsidRDefault="0000063A" w:rsidP="0000063A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Nehnuteľnos</w:t>
      </w:r>
      <w:r>
        <w:rPr>
          <w:sz w:val="24"/>
          <w:szCs w:val="24"/>
        </w:rPr>
        <w:t xml:space="preserve">ti </w:t>
      </w:r>
      <w:r w:rsidRPr="004B6B41">
        <w:rPr>
          <w:sz w:val="24"/>
          <w:szCs w:val="24"/>
        </w:rPr>
        <w:t xml:space="preserve">v okrese </w:t>
      </w:r>
      <w:r>
        <w:rPr>
          <w:sz w:val="24"/>
          <w:szCs w:val="24"/>
        </w:rPr>
        <w:t>Levice</w:t>
      </w:r>
      <w:r w:rsidRPr="004B6B41">
        <w:rPr>
          <w:sz w:val="24"/>
          <w:szCs w:val="24"/>
        </w:rPr>
        <w:t xml:space="preserve">, obec </w:t>
      </w:r>
      <w:r>
        <w:rPr>
          <w:sz w:val="24"/>
          <w:szCs w:val="24"/>
        </w:rPr>
        <w:t>Šalov</w:t>
      </w:r>
      <w:r w:rsidRPr="004B6B41">
        <w:rPr>
          <w:sz w:val="24"/>
          <w:szCs w:val="24"/>
        </w:rPr>
        <w:t>, k. ú.</w:t>
      </w:r>
      <w:r>
        <w:rPr>
          <w:sz w:val="24"/>
          <w:szCs w:val="24"/>
        </w:rPr>
        <w:t xml:space="preserve"> Šalov, </w:t>
      </w:r>
      <w:r w:rsidRPr="0000063A">
        <w:rPr>
          <w:b/>
          <w:sz w:val="24"/>
          <w:szCs w:val="24"/>
        </w:rPr>
        <w:t>LV č. 1944</w:t>
      </w:r>
      <w:r w:rsidRPr="004B6B41">
        <w:rPr>
          <w:sz w:val="24"/>
          <w:szCs w:val="24"/>
        </w:rPr>
        <w:t xml:space="preserve">, </w:t>
      </w:r>
      <w:proofErr w:type="spellStart"/>
      <w:r w:rsidRPr="004B6B41">
        <w:rPr>
          <w:sz w:val="24"/>
          <w:szCs w:val="24"/>
        </w:rPr>
        <w:t>parc</w:t>
      </w:r>
      <w:proofErr w:type="spellEnd"/>
      <w:r w:rsidRPr="004B6B41">
        <w:rPr>
          <w:sz w:val="24"/>
          <w:szCs w:val="24"/>
        </w:rPr>
        <w:t>. C KN č.</w:t>
      </w:r>
      <w:r>
        <w:rPr>
          <w:sz w:val="24"/>
          <w:szCs w:val="24"/>
        </w:rPr>
        <w:t xml:space="preserve"> 5385 záhrada</w:t>
      </w:r>
      <w:r w:rsidRPr="004B6B41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r w:rsidRPr="004B6B41">
        <w:rPr>
          <w:sz w:val="24"/>
          <w:szCs w:val="24"/>
        </w:rPr>
        <w:t>výmerou</w:t>
      </w:r>
      <w:r>
        <w:rPr>
          <w:sz w:val="24"/>
          <w:szCs w:val="24"/>
        </w:rPr>
        <w:t xml:space="preserve"> 1522</w:t>
      </w:r>
      <w:r w:rsidRPr="004B6B41">
        <w:rPr>
          <w:sz w:val="24"/>
          <w:szCs w:val="24"/>
        </w:rPr>
        <w:t xml:space="preserve"> m</w:t>
      </w:r>
      <w:r w:rsidRPr="004B6B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 w:rsidRPr="004B6B41">
        <w:rPr>
          <w:sz w:val="24"/>
          <w:szCs w:val="24"/>
        </w:rPr>
        <w:t>parc</w:t>
      </w:r>
      <w:proofErr w:type="spellEnd"/>
      <w:r w:rsidRPr="004B6B41">
        <w:rPr>
          <w:sz w:val="24"/>
          <w:szCs w:val="24"/>
        </w:rPr>
        <w:t>. C KN č.</w:t>
      </w:r>
      <w:r>
        <w:rPr>
          <w:sz w:val="24"/>
          <w:szCs w:val="24"/>
        </w:rPr>
        <w:t xml:space="preserve"> 5386</w:t>
      </w:r>
      <w:r w:rsidRPr="004B6B41">
        <w:rPr>
          <w:sz w:val="24"/>
          <w:szCs w:val="24"/>
        </w:rPr>
        <w:t xml:space="preserve"> zastavaná plocha a nádvorie s</w:t>
      </w:r>
      <w:r>
        <w:rPr>
          <w:sz w:val="24"/>
          <w:szCs w:val="24"/>
        </w:rPr>
        <w:t> </w:t>
      </w:r>
      <w:r w:rsidRPr="004B6B41">
        <w:rPr>
          <w:sz w:val="24"/>
          <w:szCs w:val="24"/>
        </w:rPr>
        <w:t>výmerou</w:t>
      </w:r>
      <w:r>
        <w:rPr>
          <w:sz w:val="24"/>
          <w:szCs w:val="24"/>
        </w:rPr>
        <w:t xml:space="preserve"> 656</w:t>
      </w:r>
      <w:r w:rsidRPr="004B6B41">
        <w:rPr>
          <w:sz w:val="24"/>
          <w:szCs w:val="24"/>
        </w:rPr>
        <w:t xml:space="preserve"> m</w:t>
      </w:r>
      <w:r w:rsidRPr="004B6B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 w:rsidRPr="004B6B41">
        <w:rPr>
          <w:sz w:val="24"/>
          <w:szCs w:val="24"/>
        </w:rPr>
        <w:t>parc</w:t>
      </w:r>
      <w:proofErr w:type="spellEnd"/>
      <w:r w:rsidRPr="004B6B41">
        <w:rPr>
          <w:sz w:val="24"/>
          <w:szCs w:val="24"/>
        </w:rPr>
        <w:t>. C KN č.</w:t>
      </w:r>
      <w:r>
        <w:rPr>
          <w:sz w:val="24"/>
          <w:szCs w:val="24"/>
        </w:rPr>
        <w:t> </w:t>
      </w:r>
      <w:r>
        <w:rPr>
          <w:sz w:val="24"/>
          <w:szCs w:val="24"/>
        </w:rPr>
        <w:t>5387</w:t>
      </w:r>
      <w:r w:rsidRPr="004B6B41">
        <w:rPr>
          <w:sz w:val="24"/>
          <w:szCs w:val="24"/>
        </w:rPr>
        <w:t xml:space="preserve"> zastavaná plocha a nádvorie s výmerou </w:t>
      </w:r>
      <w:r>
        <w:rPr>
          <w:sz w:val="24"/>
          <w:szCs w:val="24"/>
        </w:rPr>
        <w:t xml:space="preserve">187 </w:t>
      </w:r>
      <w:r w:rsidRPr="004B6B41">
        <w:rPr>
          <w:sz w:val="24"/>
          <w:szCs w:val="24"/>
        </w:rPr>
        <w:t>m</w:t>
      </w:r>
      <w:r w:rsidRPr="004B6B41">
        <w:rPr>
          <w:sz w:val="24"/>
          <w:szCs w:val="24"/>
          <w:vertAlign w:val="superscript"/>
        </w:rPr>
        <w:t>2</w:t>
      </w:r>
      <w:r w:rsidRPr="00F505FB">
        <w:rPr>
          <w:sz w:val="24"/>
          <w:szCs w:val="24"/>
        </w:rPr>
        <w:t xml:space="preserve"> </w:t>
      </w:r>
      <w:r w:rsidRPr="004B6B41">
        <w:rPr>
          <w:sz w:val="24"/>
          <w:szCs w:val="24"/>
        </w:rPr>
        <w:t xml:space="preserve">v podiele </w:t>
      </w:r>
      <w:r>
        <w:rPr>
          <w:sz w:val="24"/>
          <w:szCs w:val="24"/>
        </w:rPr>
        <w:t>5/6</w:t>
      </w:r>
      <w:r w:rsidRPr="004B6B41">
        <w:rPr>
          <w:sz w:val="24"/>
          <w:szCs w:val="24"/>
        </w:rPr>
        <w:t>.</w:t>
      </w:r>
    </w:p>
    <w:p w:rsidR="0000063A" w:rsidRPr="004B6B41" w:rsidRDefault="0000063A" w:rsidP="0000063A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Primeraná cena nehnuteľností</w:t>
      </w:r>
      <w:r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Pr="0000063A">
        <w:rPr>
          <w:b/>
          <w:sz w:val="24"/>
          <w:szCs w:val="24"/>
        </w:rPr>
        <w:t>9</w:t>
      </w:r>
      <w:r w:rsidRPr="0000063A">
        <w:rPr>
          <w:b/>
          <w:sz w:val="24"/>
          <w:szCs w:val="24"/>
        </w:rPr>
        <w:t xml:space="preserve"> </w:t>
      </w:r>
      <w:r w:rsidRPr="0000063A">
        <w:rPr>
          <w:b/>
          <w:sz w:val="24"/>
          <w:szCs w:val="24"/>
        </w:rPr>
        <w:t>000,00 €</w:t>
      </w:r>
      <w:r w:rsidRPr="0000063A">
        <w:rPr>
          <w:sz w:val="24"/>
          <w:szCs w:val="24"/>
        </w:rPr>
        <w:t>.</w:t>
      </w:r>
      <w:r w:rsidRPr="004B6B41">
        <w:rPr>
          <w:sz w:val="24"/>
          <w:szCs w:val="24"/>
        </w:rPr>
        <w:t xml:space="preserve">  </w:t>
      </w:r>
    </w:p>
    <w:p w:rsidR="007D688E" w:rsidRPr="007A74B7" w:rsidRDefault="007D688E" w:rsidP="007D688E">
      <w:pPr>
        <w:jc w:val="both"/>
        <w:rPr>
          <w:sz w:val="24"/>
        </w:rPr>
      </w:pPr>
    </w:p>
    <w:p w:rsidR="007D688E" w:rsidRPr="00744712" w:rsidRDefault="007D688E" w:rsidP="007D688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</w:t>
      </w:r>
      <w:r>
        <w:rPr>
          <w:b/>
          <w:sz w:val="24"/>
          <w:szCs w:val="24"/>
        </w:rPr>
        <w:t xml:space="preserve">č. </w:t>
      </w:r>
      <w:r w:rsidR="00535FB7">
        <w:rPr>
          <w:b/>
          <w:sz w:val="24"/>
          <w:szCs w:val="24"/>
        </w:rPr>
        <w:t>1</w:t>
      </w:r>
      <w:r w:rsidRPr="00744712">
        <w:rPr>
          <w:sz w:val="24"/>
          <w:szCs w:val="24"/>
        </w:rPr>
        <w:t xml:space="preserve"> bola zverejnená v RPMŠ na stránke www.ropk.sk dňa </w:t>
      </w:r>
      <w:r w:rsidR="0000063A">
        <w:rPr>
          <w:sz w:val="24"/>
          <w:szCs w:val="24"/>
        </w:rPr>
        <w:t>22</w:t>
      </w:r>
      <w:r w:rsidR="000A26F8">
        <w:rPr>
          <w:sz w:val="24"/>
          <w:szCs w:val="24"/>
        </w:rPr>
        <w:t>.06</w:t>
      </w:r>
      <w:r>
        <w:rPr>
          <w:sz w:val="24"/>
          <w:szCs w:val="24"/>
        </w:rPr>
        <w:t>.2023.</w:t>
      </w:r>
    </w:p>
    <w:p w:rsidR="007D688E" w:rsidRPr="00744712" w:rsidRDefault="007D688E" w:rsidP="007D688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 w:rsidR="0000063A">
        <w:rPr>
          <w:sz w:val="24"/>
          <w:szCs w:val="24"/>
        </w:rPr>
        <w:t>23</w:t>
      </w:r>
      <w:r w:rsidR="000A26F8">
        <w:rPr>
          <w:sz w:val="24"/>
          <w:szCs w:val="24"/>
        </w:rPr>
        <w:t>.06</w:t>
      </w:r>
      <w:r>
        <w:rPr>
          <w:sz w:val="24"/>
          <w:szCs w:val="24"/>
        </w:rPr>
        <w:t>.2023.</w:t>
      </w:r>
    </w:p>
    <w:p w:rsidR="007D688E" w:rsidRDefault="007D688E" w:rsidP="007D688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 w:rsidR="0000063A">
        <w:rPr>
          <w:sz w:val="24"/>
          <w:szCs w:val="24"/>
        </w:rPr>
        <w:t>13.07</w:t>
      </w:r>
      <w:r>
        <w:rPr>
          <w:sz w:val="24"/>
          <w:szCs w:val="24"/>
        </w:rPr>
        <w:t>.2023</w:t>
      </w:r>
      <w:r w:rsidRPr="00744712">
        <w:rPr>
          <w:sz w:val="24"/>
          <w:szCs w:val="24"/>
        </w:rPr>
        <w:t>.</w:t>
      </w:r>
    </w:p>
    <w:p w:rsidR="0000063A" w:rsidRDefault="0000063A" w:rsidP="007D688E">
      <w:pPr>
        <w:jc w:val="both"/>
        <w:rPr>
          <w:sz w:val="24"/>
          <w:szCs w:val="24"/>
        </w:rPr>
      </w:pPr>
    </w:p>
    <w:p w:rsidR="0000063A" w:rsidRPr="002E0970" w:rsidRDefault="0000063A" w:rsidP="0000063A">
      <w:pPr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>Vyhodnotenie:</w:t>
      </w:r>
    </w:p>
    <w:p w:rsidR="0000063A" w:rsidRPr="002E0970" w:rsidRDefault="0000063A" w:rsidP="0000063A">
      <w:pPr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2E0970">
        <w:rPr>
          <w:i/>
          <w:sz w:val="24"/>
          <w:szCs w:val="24"/>
        </w:rPr>
        <w:t xml:space="preserve"> pod </w:t>
      </w:r>
      <w:r w:rsidRPr="002E0970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neboli doručené žiadne obálky s cenovými ponukami. </w:t>
      </w:r>
      <w:r>
        <w:rPr>
          <w:b/>
          <w:i/>
          <w:sz w:val="24"/>
          <w:szCs w:val="24"/>
        </w:rPr>
        <w:t>Osobitné ponukové konanie</w:t>
      </w:r>
      <w:r w:rsidRPr="002E0970">
        <w:rPr>
          <w:b/>
          <w:i/>
          <w:sz w:val="24"/>
          <w:szCs w:val="24"/>
        </w:rPr>
        <w:t xml:space="preserve"> pod poradovým čís</w:t>
      </w:r>
      <w:r>
        <w:rPr>
          <w:b/>
          <w:i/>
          <w:sz w:val="24"/>
          <w:szCs w:val="24"/>
        </w:rPr>
        <w:t>lom</w:t>
      </w:r>
      <w:r w:rsidRPr="002E097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je </w:t>
      </w:r>
      <w:r w:rsidRPr="002E0970">
        <w:rPr>
          <w:b/>
          <w:i/>
          <w:sz w:val="24"/>
          <w:szCs w:val="24"/>
        </w:rPr>
        <w:t>neúspešné.</w:t>
      </w:r>
    </w:p>
    <w:p w:rsidR="00174FC8" w:rsidRDefault="00174FC8" w:rsidP="007D688E">
      <w:pPr>
        <w:jc w:val="both"/>
        <w:rPr>
          <w:sz w:val="24"/>
          <w:szCs w:val="24"/>
        </w:rPr>
      </w:pPr>
    </w:p>
    <w:p w:rsidR="00535FB7" w:rsidRPr="00765B66" w:rsidRDefault="00535FB7" w:rsidP="00406D45">
      <w:pPr>
        <w:pStyle w:val="Odsekzoznamu"/>
        <w:numPr>
          <w:ilvl w:val="0"/>
          <w:numId w:val="11"/>
        </w:numPr>
        <w:tabs>
          <w:tab w:val="left" w:pos="7200"/>
          <w:tab w:val="left" w:pos="7380"/>
          <w:tab w:val="left" w:pos="7560"/>
        </w:tabs>
        <w:ind w:left="426" w:right="72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765B66">
        <w:rPr>
          <w:rFonts w:ascii="Times New Roman" w:hAnsi="Times New Roman"/>
          <w:b/>
          <w:i/>
          <w:sz w:val="28"/>
          <w:szCs w:val="28"/>
        </w:rPr>
        <w:t xml:space="preserve">Názov ponuky: </w:t>
      </w:r>
      <w:r w:rsidR="00406D45" w:rsidRPr="00406D45">
        <w:rPr>
          <w:rFonts w:ascii="Times New Roman" w:hAnsi="Times New Roman"/>
          <w:b/>
          <w:i/>
          <w:sz w:val="28"/>
          <w:szCs w:val="28"/>
        </w:rPr>
        <w:t>Spoluvlastnícky podiel k pozemkom v k. ú. Šurany</w:t>
      </w:r>
    </w:p>
    <w:p w:rsidR="00850465" w:rsidRDefault="00850465" w:rsidP="00850465">
      <w:pPr>
        <w:jc w:val="both"/>
        <w:rPr>
          <w:sz w:val="24"/>
        </w:rPr>
      </w:pPr>
      <w:r w:rsidRPr="00850465">
        <w:rPr>
          <w:sz w:val="24"/>
        </w:rPr>
        <w:t xml:space="preserve">Nehnuteľnosti v okrese Nové Zámky, obec Šurany, k. ú. Šurany, </w:t>
      </w:r>
      <w:r w:rsidRPr="00850465">
        <w:rPr>
          <w:b/>
          <w:sz w:val="24"/>
        </w:rPr>
        <w:t>LV č. 5365</w:t>
      </w:r>
      <w:r w:rsidRPr="00850465">
        <w:rPr>
          <w:sz w:val="24"/>
        </w:rPr>
        <w:t xml:space="preserve">, </w:t>
      </w:r>
      <w:proofErr w:type="spellStart"/>
      <w:r w:rsidRPr="00850465">
        <w:rPr>
          <w:sz w:val="24"/>
        </w:rPr>
        <w:t>parc</w:t>
      </w:r>
      <w:proofErr w:type="spellEnd"/>
      <w:r w:rsidRPr="00850465">
        <w:rPr>
          <w:sz w:val="24"/>
        </w:rPr>
        <w:t>. E KN č. 752/1 záhrada s výmerou 60 m</w:t>
      </w:r>
      <w:r w:rsidRPr="00850465">
        <w:rPr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v podiele 1/3</w:t>
      </w:r>
      <w:r w:rsidRPr="00850465">
        <w:rPr>
          <w:sz w:val="24"/>
        </w:rPr>
        <w:t xml:space="preserve">, </w:t>
      </w:r>
      <w:proofErr w:type="spellStart"/>
      <w:r w:rsidRPr="00850465">
        <w:rPr>
          <w:sz w:val="24"/>
        </w:rPr>
        <w:t>parc</w:t>
      </w:r>
      <w:proofErr w:type="spellEnd"/>
      <w:r w:rsidRPr="00850465">
        <w:rPr>
          <w:sz w:val="24"/>
        </w:rPr>
        <w:t>. E KN č. 754/2 zastavaná plocha a nádvorie s výmerou 43</w:t>
      </w:r>
      <w:r>
        <w:rPr>
          <w:sz w:val="24"/>
        </w:rPr>
        <w:t> </w:t>
      </w:r>
      <w:r w:rsidRPr="00850465">
        <w:rPr>
          <w:sz w:val="24"/>
        </w:rPr>
        <w:t>m</w:t>
      </w:r>
      <w:r w:rsidRPr="00850465">
        <w:rPr>
          <w:sz w:val="24"/>
          <w:vertAlign w:val="superscript"/>
        </w:rPr>
        <w:t>2</w:t>
      </w:r>
      <w:r w:rsidRPr="00850465">
        <w:rPr>
          <w:sz w:val="24"/>
        </w:rPr>
        <w:t xml:space="preserve"> v podiele 1/3</w:t>
      </w:r>
      <w:r>
        <w:rPr>
          <w:sz w:val="24"/>
        </w:rPr>
        <w:t>.</w:t>
      </w:r>
    </w:p>
    <w:p w:rsidR="00850465" w:rsidRPr="00850465" w:rsidRDefault="00850465" w:rsidP="00850465">
      <w:pPr>
        <w:jc w:val="both"/>
        <w:rPr>
          <w:sz w:val="24"/>
        </w:rPr>
      </w:pPr>
      <w:r w:rsidRPr="00850465">
        <w:rPr>
          <w:sz w:val="24"/>
        </w:rPr>
        <w:t xml:space="preserve">Primeraná cena nehnuteľností je </w:t>
      </w:r>
      <w:r w:rsidRPr="00850465">
        <w:rPr>
          <w:b/>
          <w:sz w:val="24"/>
        </w:rPr>
        <w:t>1 630</w:t>
      </w:r>
      <w:r w:rsidRPr="00850465">
        <w:rPr>
          <w:b/>
          <w:sz w:val="24"/>
        </w:rPr>
        <w:t>,00 €</w:t>
      </w:r>
      <w:r w:rsidRPr="00850465">
        <w:rPr>
          <w:sz w:val="24"/>
        </w:rPr>
        <w:t>.</w:t>
      </w:r>
    </w:p>
    <w:p w:rsidR="00535FB7" w:rsidRPr="002E0970" w:rsidRDefault="00535FB7" w:rsidP="00535FB7">
      <w:pPr>
        <w:jc w:val="both"/>
        <w:rPr>
          <w:sz w:val="24"/>
          <w:szCs w:val="24"/>
        </w:rPr>
      </w:pPr>
    </w:p>
    <w:p w:rsidR="00535FB7" w:rsidRPr="00744712" w:rsidRDefault="00535FB7" w:rsidP="00535FB7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</w:t>
      </w:r>
      <w:r>
        <w:rPr>
          <w:b/>
          <w:sz w:val="24"/>
          <w:szCs w:val="24"/>
        </w:rPr>
        <w:t>č. 2</w:t>
      </w:r>
      <w:r w:rsidRPr="00744712">
        <w:rPr>
          <w:sz w:val="24"/>
          <w:szCs w:val="24"/>
        </w:rPr>
        <w:t xml:space="preserve"> bola zverejnená v RPMŠ na stránke www.ropk.sk dňa </w:t>
      </w:r>
      <w:r w:rsidR="00850465">
        <w:rPr>
          <w:sz w:val="24"/>
          <w:szCs w:val="24"/>
        </w:rPr>
        <w:t>22.06.</w:t>
      </w:r>
      <w:r>
        <w:rPr>
          <w:sz w:val="24"/>
          <w:szCs w:val="24"/>
        </w:rPr>
        <w:t>2023.</w:t>
      </w:r>
    </w:p>
    <w:p w:rsidR="00535FB7" w:rsidRPr="00744712" w:rsidRDefault="00535FB7" w:rsidP="00535FB7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 w:rsidR="00850465">
        <w:rPr>
          <w:sz w:val="24"/>
          <w:szCs w:val="24"/>
        </w:rPr>
        <w:t>23</w:t>
      </w:r>
      <w:r w:rsidR="000A26F8">
        <w:rPr>
          <w:sz w:val="24"/>
          <w:szCs w:val="24"/>
        </w:rPr>
        <w:t>.06</w:t>
      </w:r>
      <w:r>
        <w:rPr>
          <w:sz w:val="24"/>
          <w:szCs w:val="24"/>
        </w:rPr>
        <w:t>.2023.</w:t>
      </w:r>
    </w:p>
    <w:p w:rsidR="00535FB7" w:rsidRDefault="00535FB7" w:rsidP="00535FB7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 w:rsidR="00850465">
        <w:rPr>
          <w:sz w:val="24"/>
          <w:szCs w:val="24"/>
        </w:rPr>
        <w:t>14.07</w:t>
      </w:r>
      <w:r>
        <w:rPr>
          <w:sz w:val="24"/>
          <w:szCs w:val="24"/>
        </w:rPr>
        <w:t>.2023</w:t>
      </w:r>
      <w:r w:rsidRPr="00744712">
        <w:rPr>
          <w:sz w:val="24"/>
          <w:szCs w:val="24"/>
        </w:rPr>
        <w:t>.</w:t>
      </w:r>
    </w:p>
    <w:p w:rsidR="00535FB7" w:rsidRDefault="00535FB7" w:rsidP="00535FB7">
      <w:pPr>
        <w:jc w:val="both"/>
        <w:rPr>
          <w:sz w:val="24"/>
          <w:szCs w:val="24"/>
        </w:rPr>
      </w:pPr>
    </w:p>
    <w:p w:rsidR="00535FB7" w:rsidRPr="002E0970" w:rsidRDefault="00535FB7" w:rsidP="00535FB7">
      <w:pPr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>Vyhodnotenie:</w:t>
      </w:r>
    </w:p>
    <w:p w:rsidR="00850465" w:rsidRPr="002E0970" w:rsidRDefault="00850465" w:rsidP="00850465">
      <w:pPr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 ponuke pod </w:t>
      </w:r>
      <w:r w:rsidRPr="002E0970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2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bola doručená 1 obálka s cenovou ponukou záujemcu: </w:t>
      </w:r>
      <w:r>
        <w:rPr>
          <w:i/>
          <w:sz w:val="24"/>
          <w:szCs w:val="24"/>
        </w:rPr>
        <w:t xml:space="preserve">Andrej Hronec, </w:t>
      </w:r>
      <w:proofErr w:type="spellStart"/>
      <w:r>
        <w:rPr>
          <w:i/>
          <w:sz w:val="24"/>
          <w:szCs w:val="24"/>
        </w:rPr>
        <w:t>Markusova</w:t>
      </w:r>
      <w:proofErr w:type="spellEnd"/>
      <w:r>
        <w:rPr>
          <w:i/>
          <w:sz w:val="24"/>
          <w:szCs w:val="24"/>
        </w:rPr>
        <w:t xml:space="preserve"> 531/13, 942 01  Šurany 1</w:t>
      </w:r>
      <w:r w:rsidRPr="002E0970">
        <w:rPr>
          <w:i/>
          <w:sz w:val="24"/>
          <w:szCs w:val="24"/>
        </w:rPr>
        <w:t xml:space="preserve">. Cenová ponuka vo výške </w:t>
      </w:r>
      <w:r>
        <w:rPr>
          <w:i/>
          <w:sz w:val="24"/>
          <w:szCs w:val="24"/>
        </w:rPr>
        <w:t>1 635</w:t>
      </w:r>
      <w:r>
        <w:rPr>
          <w:i/>
          <w:sz w:val="24"/>
          <w:szCs w:val="24"/>
        </w:rPr>
        <w:t>,00</w:t>
      </w:r>
      <w:r w:rsidRPr="002E0970">
        <w:rPr>
          <w:i/>
          <w:sz w:val="24"/>
          <w:szCs w:val="24"/>
        </w:rPr>
        <w:t xml:space="preserve"> € bola doručená dňa </w:t>
      </w:r>
      <w:r>
        <w:rPr>
          <w:i/>
          <w:sz w:val="24"/>
          <w:szCs w:val="24"/>
        </w:rPr>
        <w:t>30.06</w:t>
      </w:r>
      <w:r w:rsidRPr="002E0970">
        <w:rPr>
          <w:i/>
          <w:sz w:val="24"/>
          <w:szCs w:val="24"/>
        </w:rPr>
        <w:t xml:space="preserve">.2023. Komisia po otvorení obálky skonštatovala, že boli splnené podmienky určené správcom. Zároveň komisia odporučila prednostke Okresného úradu Nitra uzatvoriť kúpnu zmluvu so záujemcom </w:t>
      </w:r>
      <w:r>
        <w:rPr>
          <w:i/>
          <w:sz w:val="24"/>
          <w:szCs w:val="24"/>
        </w:rPr>
        <w:t xml:space="preserve">Andrej Hronec, </w:t>
      </w:r>
      <w:proofErr w:type="spellStart"/>
      <w:r>
        <w:rPr>
          <w:i/>
          <w:sz w:val="24"/>
          <w:szCs w:val="24"/>
        </w:rPr>
        <w:t>Markusova</w:t>
      </w:r>
      <w:proofErr w:type="spellEnd"/>
      <w:r>
        <w:rPr>
          <w:i/>
          <w:sz w:val="24"/>
          <w:szCs w:val="24"/>
        </w:rPr>
        <w:t xml:space="preserve"> 531/13, 942 01  Šurany 1</w:t>
      </w:r>
      <w:r>
        <w:rPr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za kúpnu cenu </w:t>
      </w:r>
      <w:r w:rsidRPr="002E0970">
        <w:rPr>
          <w:b/>
          <w:i/>
          <w:sz w:val="24"/>
          <w:szCs w:val="24"/>
        </w:rPr>
        <w:t xml:space="preserve">vo výške </w:t>
      </w:r>
      <w:r>
        <w:rPr>
          <w:b/>
          <w:i/>
          <w:sz w:val="24"/>
          <w:szCs w:val="24"/>
        </w:rPr>
        <w:t>1 635</w:t>
      </w:r>
      <w:r>
        <w:rPr>
          <w:b/>
          <w:i/>
          <w:sz w:val="24"/>
          <w:szCs w:val="24"/>
        </w:rPr>
        <w:t>,00</w:t>
      </w:r>
      <w:r w:rsidRPr="002E0970">
        <w:rPr>
          <w:b/>
          <w:i/>
          <w:sz w:val="24"/>
          <w:szCs w:val="24"/>
        </w:rPr>
        <w:t> €</w:t>
      </w:r>
      <w:r w:rsidRPr="002E0970">
        <w:rPr>
          <w:i/>
          <w:sz w:val="24"/>
          <w:szCs w:val="24"/>
        </w:rPr>
        <w:t>.</w:t>
      </w:r>
      <w:r w:rsidRPr="002E0970">
        <w:rPr>
          <w:b/>
          <w:i/>
          <w:sz w:val="24"/>
          <w:szCs w:val="24"/>
        </w:rPr>
        <w:t xml:space="preserve"> Osobitné ponukové konanie je pri ponuke pod por. č. </w:t>
      </w:r>
      <w:r>
        <w:rPr>
          <w:b/>
          <w:i/>
          <w:sz w:val="24"/>
          <w:szCs w:val="24"/>
        </w:rPr>
        <w:t>2</w:t>
      </w:r>
      <w:r w:rsidRPr="002E0970">
        <w:rPr>
          <w:b/>
          <w:i/>
          <w:sz w:val="24"/>
          <w:szCs w:val="24"/>
        </w:rPr>
        <w:t xml:space="preserve"> úspešné.</w:t>
      </w:r>
    </w:p>
    <w:p w:rsidR="00535FB7" w:rsidRDefault="00535FB7" w:rsidP="00535FB7">
      <w:pPr>
        <w:jc w:val="both"/>
        <w:rPr>
          <w:sz w:val="24"/>
          <w:szCs w:val="24"/>
        </w:rPr>
      </w:pPr>
    </w:p>
    <w:p w:rsidR="00D34D9D" w:rsidRPr="00D34D9D" w:rsidRDefault="00D34D9D" w:rsidP="00D34D9D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/>
          <w:b/>
          <w:i/>
          <w:sz w:val="28"/>
        </w:rPr>
      </w:pPr>
      <w:r w:rsidRPr="00D34D9D">
        <w:rPr>
          <w:rFonts w:ascii="Times New Roman" w:hAnsi="Times New Roman"/>
          <w:b/>
          <w:i/>
          <w:sz w:val="28"/>
        </w:rPr>
        <w:t xml:space="preserve">3. </w:t>
      </w:r>
      <w:r w:rsidRPr="00D34D9D">
        <w:rPr>
          <w:rFonts w:ascii="Times New Roman" w:hAnsi="Times New Roman"/>
          <w:b/>
          <w:i/>
          <w:sz w:val="28"/>
        </w:rPr>
        <w:t xml:space="preserve">Názov ponuky: </w:t>
      </w:r>
      <w:r w:rsidRPr="00D34D9D">
        <w:rPr>
          <w:rFonts w:ascii="Times New Roman" w:hAnsi="Times New Roman"/>
          <w:b/>
          <w:bCs/>
          <w:i/>
          <w:sz w:val="28"/>
        </w:rPr>
        <w:t>Rodinný dom s. č. 436 s pozemkami v celosti v k. ú. Semerovo</w:t>
      </w:r>
    </w:p>
    <w:p w:rsidR="00D34D9D" w:rsidRPr="00D34D9D" w:rsidRDefault="00D34D9D" w:rsidP="00D34D9D">
      <w:pPr>
        <w:jc w:val="both"/>
        <w:rPr>
          <w:sz w:val="24"/>
        </w:rPr>
      </w:pPr>
      <w:r w:rsidRPr="00D34D9D">
        <w:rPr>
          <w:sz w:val="24"/>
        </w:rPr>
        <w:t xml:space="preserve">Nehnuteľnosti v okrese Nové Zámky, obec Semerovo, k. ú. Semerovo, </w:t>
      </w:r>
      <w:r w:rsidRPr="00D34D9D">
        <w:rPr>
          <w:b/>
          <w:sz w:val="24"/>
        </w:rPr>
        <w:t>LV č. 3</w:t>
      </w:r>
      <w:r w:rsidRPr="00D34D9D">
        <w:rPr>
          <w:sz w:val="24"/>
        </w:rPr>
        <w:t xml:space="preserve">, </w:t>
      </w:r>
      <w:proofErr w:type="spellStart"/>
      <w:r w:rsidRPr="00D34D9D">
        <w:rPr>
          <w:sz w:val="24"/>
        </w:rPr>
        <w:t>parc</w:t>
      </w:r>
      <w:proofErr w:type="spellEnd"/>
      <w:r w:rsidRPr="00D34D9D">
        <w:rPr>
          <w:sz w:val="24"/>
        </w:rPr>
        <w:t>. C KN č. 84/3 zastavaná plocha a nádvorie s výmerou 446 m</w:t>
      </w:r>
      <w:r w:rsidRPr="00D34D9D">
        <w:rPr>
          <w:sz w:val="24"/>
          <w:vertAlign w:val="superscript"/>
        </w:rPr>
        <w:t>2</w:t>
      </w:r>
      <w:r w:rsidRPr="00D34D9D">
        <w:rPr>
          <w:sz w:val="24"/>
        </w:rPr>
        <w:t xml:space="preserve">, </w:t>
      </w:r>
      <w:proofErr w:type="spellStart"/>
      <w:r w:rsidRPr="00D34D9D">
        <w:rPr>
          <w:sz w:val="24"/>
        </w:rPr>
        <w:t>parc</w:t>
      </w:r>
      <w:proofErr w:type="spellEnd"/>
      <w:r w:rsidRPr="00D34D9D">
        <w:rPr>
          <w:sz w:val="24"/>
        </w:rPr>
        <w:t>. C KN č. 84/6 záhrada s výmerou 250 m</w:t>
      </w:r>
      <w:r w:rsidRPr="00D34D9D">
        <w:rPr>
          <w:sz w:val="24"/>
          <w:vertAlign w:val="superscript"/>
        </w:rPr>
        <w:t>2</w:t>
      </w:r>
      <w:r w:rsidRPr="00D34D9D">
        <w:rPr>
          <w:sz w:val="24"/>
        </w:rPr>
        <w:t xml:space="preserve"> a stavba (rodinný dom) so </w:t>
      </w:r>
      <w:proofErr w:type="spellStart"/>
      <w:r w:rsidRPr="00D34D9D">
        <w:rPr>
          <w:sz w:val="24"/>
        </w:rPr>
        <w:t>súp</w:t>
      </w:r>
      <w:proofErr w:type="spellEnd"/>
      <w:r w:rsidRPr="00D34D9D">
        <w:rPr>
          <w:sz w:val="24"/>
        </w:rPr>
        <w:t>. č. 436 na pozemku parcelné číslo 84/3 podiele 1/1.</w:t>
      </w:r>
    </w:p>
    <w:p w:rsidR="00D34D9D" w:rsidRPr="00D34D9D" w:rsidRDefault="00D34D9D" w:rsidP="00D34D9D">
      <w:pPr>
        <w:jc w:val="both"/>
        <w:rPr>
          <w:sz w:val="24"/>
        </w:rPr>
      </w:pPr>
      <w:r w:rsidRPr="00D34D9D">
        <w:rPr>
          <w:sz w:val="24"/>
        </w:rPr>
        <w:t xml:space="preserve">Primeraná cena nehnuteľností je </w:t>
      </w:r>
      <w:r w:rsidRPr="00D34D9D">
        <w:rPr>
          <w:b/>
          <w:sz w:val="24"/>
        </w:rPr>
        <w:t>4 520,00 €</w:t>
      </w:r>
      <w:r w:rsidRPr="00D34D9D">
        <w:rPr>
          <w:sz w:val="24"/>
        </w:rPr>
        <w:t>.</w:t>
      </w:r>
    </w:p>
    <w:p w:rsidR="00D34D9D" w:rsidRDefault="00D34D9D" w:rsidP="00D34D9D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</w:rPr>
      </w:pPr>
    </w:p>
    <w:p w:rsidR="00535FB7" w:rsidRPr="00744712" w:rsidRDefault="00535FB7" w:rsidP="00535FB7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</w:t>
      </w:r>
      <w:r>
        <w:rPr>
          <w:b/>
          <w:sz w:val="24"/>
          <w:szCs w:val="24"/>
        </w:rPr>
        <w:t>č. 3</w:t>
      </w:r>
      <w:r w:rsidRPr="00744712">
        <w:rPr>
          <w:sz w:val="24"/>
          <w:szCs w:val="24"/>
        </w:rPr>
        <w:t xml:space="preserve"> bola zverejnená v RPMŠ na stránke www.ropk.sk dňa </w:t>
      </w:r>
      <w:r w:rsidR="00D34D9D">
        <w:rPr>
          <w:sz w:val="24"/>
          <w:szCs w:val="24"/>
        </w:rPr>
        <w:t>22.06.</w:t>
      </w:r>
      <w:r>
        <w:rPr>
          <w:sz w:val="24"/>
          <w:szCs w:val="24"/>
        </w:rPr>
        <w:t>2023.</w:t>
      </w:r>
    </w:p>
    <w:p w:rsidR="00535FB7" w:rsidRPr="00744712" w:rsidRDefault="00535FB7" w:rsidP="00535FB7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 w:rsidR="00D34D9D">
        <w:rPr>
          <w:sz w:val="24"/>
          <w:szCs w:val="24"/>
        </w:rPr>
        <w:t>23.06</w:t>
      </w:r>
      <w:r>
        <w:rPr>
          <w:sz w:val="24"/>
          <w:szCs w:val="24"/>
        </w:rPr>
        <w:t>.2023.</w:t>
      </w:r>
    </w:p>
    <w:p w:rsidR="00535FB7" w:rsidRDefault="00535FB7" w:rsidP="00535FB7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 w:rsidR="00D34D9D">
        <w:rPr>
          <w:sz w:val="24"/>
          <w:szCs w:val="24"/>
        </w:rPr>
        <w:t>14.07</w:t>
      </w:r>
      <w:r>
        <w:rPr>
          <w:sz w:val="24"/>
          <w:szCs w:val="24"/>
        </w:rPr>
        <w:t>.2023</w:t>
      </w:r>
      <w:r w:rsidRPr="00744712">
        <w:rPr>
          <w:sz w:val="24"/>
          <w:szCs w:val="24"/>
        </w:rPr>
        <w:t>.</w:t>
      </w:r>
    </w:p>
    <w:p w:rsidR="00174FC8" w:rsidRDefault="00174FC8" w:rsidP="007656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</w:p>
    <w:p w:rsidR="007656DD" w:rsidRPr="002E0970" w:rsidRDefault="007656DD" w:rsidP="007656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lastRenderedPageBreak/>
        <w:t xml:space="preserve">Vyhodnotenie: </w:t>
      </w:r>
    </w:p>
    <w:p w:rsidR="00D34D9D" w:rsidRDefault="007656DD" w:rsidP="007656DD">
      <w:pPr>
        <w:jc w:val="both"/>
        <w:rPr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 ponuke pod </w:t>
      </w:r>
      <w:r w:rsidRPr="002E0970">
        <w:rPr>
          <w:b/>
          <w:i/>
          <w:sz w:val="24"/>
          <w:szCs w:val="24"/>
        </w:rPr>
        <w:t xml:space="preserve">por. č. </w:t>
      </w:r>
      <w:r w:rsidR="00535FB7">
        <w:rPr>
          <w:b/>
          <w:i/>
          <w:sz w:val="24"/>
          <w:szCs w:val="24"/>
        </w:rPr>
        <w:t>3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>bol</w:t>
      </w:r>
      <w:r w:rsidR="00D34D9D">
        <w:rPr>
          <w:i/>
          <w:sz w:val="24"/>
          <w:szCs w:val="24"/>
        </w:rPr>
        <w:t>o</w:t>
      </w:r>
      <w:r w:rsidRPr="002E0970">
        <w:rPr>
          <w:i/>
          <w:sz w:val="24"/>
          <w:szCs w:val="24"/>
        </w:rPr>
        <w:t xml:space="preserve"> doručen</w:t>
      </w:r>
      <w:r w:rsidR="00D34D9D">
        <w:rPr>
          <w:i/>
          <w:sz w:val="24"/>
          <w:szCs w:val="24"/>
        </w:rPr>
        <w:t>ých celkovo 22</w:t>
      </w:r>
      <w:r w:rsidRPr="002E0970">
        <w:rPr>
          <w:i/>
          <w:sz w:val="24"/>
          <w:szCs w:val="24"/>
        </w:rPr>
        <w:t xml:space="preserve"> obál</w:t>
      </w:r>
      <w:r w:rsidR="00D34D9D">
        <w:rPr>
          <w:i/>
          <w:sz w:val="24"/>
          <w:szCs w:val="24"/>
        </w:rPr>
        <w:t xml:space="preserve">ok </w:t>
      </w:r>
      <w:r w:rsidRPr="002E0970">
        <w:rPr>
          <w:i/>
          <w:sz w:val="24"/>
          <w:szCs w:val="24"/>
        </w:rPr>
        <w:t>s</w:t>
      </w:r>
      <w:r w:rsidR="00D34D9D">
        <w:rPr>
          <w:i/>
          <w:sz w:val="24"/>
          <w:szCs w:val="24"/>
        </w:rPr>
        <w:t> </w:t>
      </w:r>
      <w:r w:rsidRPr="002E0970">
        <w:rPr>
          <w:i/>
          <w:sz w:val="24"/>
          <w:szCs w:val="24"/>
        </w:rPr>
        <w:t>cenov</w:t>
      </w:r>
      <w:r w:rsidR="00D34D9D">
        <w:rPr>
          <w:i/>
          <w:sz w:val="24"/>
          <w:szCs w:val="24"/>
        </w:rPr>
        <w:t>ými ponukami</w:t>
      </w:r>
      <w:r w:rsidRPr="002E0970">
        <w:rPr>
          <w:i/>
          <w:sz w:val="24"/>
          <w:szCs w:val="24"/>
        </w:rPr>
        <w:t xml:space="preserve"> záujemc</w:t>
      </w:r>
      <w:r w:rsidR="00D34D9D">
        <w:rPr>
          <w:i/>
          <w:sz w:val="24"/>
          <w:szCs w:val="24"/>
        </w:rPr>
        <w:t>ov</w:t>
      </w:r>
      <w:r w:rsidRPr="002E0970">
        <w:rPr>
          <w:i/>
          <w:sz w:val="24"/>
          <w:szCs w:val="24"/>
        </w:rPr>
        <w:t>:</w:t>
      </w:r>
    </w:p>
    <w:tbl>
      <w:tblPr>
        <w:tblStyle w:val="Mriekatabuky"/>
        <w:tblpPr w:leftFromText="141" w:rightFromText="141" w:vertAnchor="page" w:horzAnchor="margin" w:tblpY="1942"/>
        <w:tblW w:w="10201" w:type="dxa"/>
        <w:tblLook w:val="04A0" w:firstRow="1" w:lastRow="0" w:firstColumn="1" w:lastColumn="0" w:noHBand="0" w:noVBand="1"/>
      </w:tblPr>
      <w:tblGrid>
        <w:gridCol w:w="591"/>
        <w:gridCol w:w="3216"/>
        <w:gridCol w:w="2289"/>
        <w:gridCol w:w="1365"/>
        <w:gridCol w:w="1337"/>
        <w:gridCol w:w="1403"/>
      </w:tblGrid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32BF">
              <w:rPr>
                <w:b/>
                <w:sz w:val="24"/>
                <w:szCs w:val="24"/>
              </w:rPr>
              <w:t>P.č</w:t>
            </w:r>
            <w:proofErr w:type="spellEnd"/>
            <w:r w:rsidRPr="009232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Záujemca</w:t>
            </w:r>
          </w:p>
        </w:tc>
        <w:tc>
          <w:tcPr>
            <w:tcW w:w="2289" w:type="dxa"/>
          </w:tcPr>
          <w:p w:rsidR="003D0DDC" w:rsidRPr="009232BF" w:rsidRDefault="003D0DDC" w:rsidP="000F41BF">
            <w:pPr>
              <w:jc w:val="both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Doručené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Zábezpeka</w:t>
            </w:r>
          </w:p>
        </w:tc>
        <w:tc>
          <w:tcPr>
            <w:tcW w:w="1403" w:type="dxa"/>
          </w:tcPr>
          <w:p w:rsidR="003D0DDC" w:rsidRPr="009232BF" w:rsidRDefault="003D0DDC" w:rsidP="000F41BF">
            <w:pPr>
              <w:jc w:val="center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Cenová ponuka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 w:rsidRPr="009232BF">
              <w:rPr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 w:rsidRPr="009232BF">
              <w:rPr>
                <w:sz w:val="24"/>
                <w:szCs w:val="24"/>
              </w:rPr>
              <w:t>MHM Group s.r.o.</w:t>
            </w:r>
          </w:p>
        </w:tc>
        <w:tc>
          <w:tcPr>
            <w:tcW w:w="2289" w:type="dxa"/>
          </w:tcPr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r w:rsidRPr="009232BF">
              <w:rPr>
                <w:sz w:val="24"/>
                <w:szCs w:val="24"/>
              </w:rPr>
              <w:t xml:space="preserve">Jána </w:t>
            </w:r>
            <w:proofErr w:type="spellStart"/>
            <w:r w:rsidRPr="009232BF">
              <w:rPr>
                <w:sz w:val="24"/>
                <w:szCs w:val="24"/>
              </w:rPr>
              <w:t>Palárika</w:t>
            </w:r>
            <w:proofErr w:type="spellEnd"/>
            <w:r w:rsidRPr="009232BF">
              <w:rPr>
                <w:sz w:val="24"/>
                <w:szCs w:val="24"/>
              </w:rPr>
              <w:t xml:space="preserve"> 900/22</w:t>
            </w:r>
            <w:r>
              <w:rPr>
                <w:sz w:val="24"/>
                <w:szCs w:val="24"/>
              </w:rPr>
              <w:t>, 941 01  Bánov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28.06.2023</w:t>
            </w:r>
          </w:p>
        </w:tc>
        <w:tc>
          <w:tcPr>
            <w:tcW w:w="1403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6 001,00 €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Matúš </w:t>
            </w:r>
            <w:proofErr w:type="spellStart"/>
            <w:r>
              <w:rPr>
                <w:sz w:val="24"/>
                <w:szCs w:val="24"/>
              </w:rPr>
              <w:t>Miklušák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Hlavná 61,</w:t>
            </w:r>
          </w:p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44  Rabča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8 000,00 €</w:t>
            </w:r>
          </w:p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Miroslav </w:t>
            </w:r>
            <w:proofErr w:type="spellStart"/>
            <w:r>
              <w:rPr>
                <w:sz w:val="24"/>
                <w:szCs w:val="24"/>
              </w:rPr>
              <w:t>Haršány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Igram 60, </w:t>
            </w:r>
          </w:p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84  Igram  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5 005,00 €</w:t>
            </w:r>
          </w:p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Juraj Kozáčik</w:t>
            </w:r>
          </w:p>
        </w:tc>
        <w:tc>
          <w:tcPr>
            <w:tcW w:w="2289" w:type="dxa"/>
          </w:tcPr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 brezinou 21A, 911 01  Trenčín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4 520,00 €</w:t>
            </w:r>
          </w:p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Matúš </w:t>
            </w:r>
            <w:proofErr w:type="spellStart"/>
            <w:r>
              <w:rPr>
                <w:sz w:val="24"/>
                <w:szCs w:val="24"/>
              </w:rPr>
              <w:t>Janič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Golianovo 403,</w:t>
            </w:r>
          </w:p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  Golianovo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5 001,00 €</w:t>
            </w:r>
          </w:p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PaedDr. Dušan </w:t>
            </w:r>
            <w:proofErr w:type="spellStart"/>
            <w:r>
              <w:rPr>
                <w:sz w:val="24"/>
                <w:szCs w:val="24"/>
              </w:rPr>
              <w:t>Mikulec</w:t>
            </w:r>
            <w:proofErr w:type="spellEnd"/>
            <w:r>
              <w:rPr>
                <w:sz w:val="24"/>
                <w:szCs w:val="24"/>
              </w:rPr>
              <w:t>, MPH</w:t>
            </w:r>
          </w:p>
        </w:tc>
        <w:tc>
          <w:tcPr>
            <w:tcW w:w="2289" w:type="dxa"/>
          </w:tcPr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Zohorská</w:t>
            </w:r>
            <w:proofErr w:type="spellEnd"/>
            <w:r>
              <w:rPr>
                <w:sz w:val="24"/>
                <w:szCs w:val="24"/>
              </w:rPr>
              <w:t> 163/69, 900 55  Lozorno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1403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5 001,00 €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16" w:type="dxa"/>
          </w:tcPr>
          <w:p w:rsidR="003D0DDC" w:rsidRPr="009232BF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Žák</w:t>
            </w:r>
          </w:p>
        </w:tc>
        <w:tc>
          <w:tcPr>
            <w:tcW w:w="2289" w:type="dxa"/>
          </w:tcPr>
          <w:p w:rsidR="003D0DDC" w:rsidRPr="009232BF" w:rsidRDefault="003D0DDC" w:rsidP="000F41B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Klátová</w:t>
            </w:r>
            <w:proofErr w:type="spellEnd"/>
            <w:r>
              <w:rPr>
                <w:sz w:val="24"/>
                <w:szCs w:val="24"/>
              </w:rPr>
              <w:t> Nová Ves 73 958 44</w:t>
            </w:r>
          </w:p>
        </w:tc>
        <w:tc>
          <w:tcPr>
            <w:tcW w:w="1365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5 000,00 €</w:t>
            </w:r>
          </w:p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STAR spol. s </w:t>
            </w:r>
            <w:proofErr w:type="spellStart"/>
            <w:r>
              <w:rPr>
                <w:sz w:val="24"/>
                <w:szCs w:val="24"/>
              </w:rPr>
              <w:t>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Černyševského</w:t>
            </w:r>
            <w:proofErr w:type="spellEnd"/>
            <w:r>
              <w:rPr>
                <w:sz w:val="24"/>
                <w:szCs w:val="24"/>
              </w:rPr>
              <w:t> 10, 851 01  Bratislava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5 178,00 €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PLaJ</w:t>
            </w:r>
            <w:proofErr w:type="spellEnd"/>
            <w:r>
              <w:rPr>
                <w:sz w:val="24"/>
                <w:szCs w:val="24"/>
              </w:rPr>
              <w:t xml:space="preserve"> Group, s.r.o.</w:t>
            </w:r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Hromoš 68, 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45  Hromoš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6 001,00 €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Silvia </w:t>
            </w:r>
            <w:proofErr w:type="spellStart"/>
            <w:r>
              <w:rPr>
                <w:sz w:val="24"/>
                <w:szCs w:val="24"/>
              </w:rPr>
              <w:t>Chlumetzká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Uránova</w:t>
            </w:r>
            <w:proofErr w:type="spellEnd"/>
            <w:r>
              <w:rPr>
                <w:sz w:val="24"/>
                <w:szCs w:val="24"/>
              </w:rPr>
              <w:t xml:space="preserve"> 9,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 02  Bratislava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5 699,00 €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Karol </w:t>
            </w:r>
            <w:proofErr w:type="spellStart"/>
            <w:r>
              <w:rPr>
                <w:sz w:val="24"/>
                <w:szCs w:val="24"/>
              </w:rPr>
              <w:t>Škvarek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Hladovka 70,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 13  Hladovka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5 200,00 € 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Jozef Škvarka</w:t>
            </w:r>
          </w:p>
        </w:tc>
        <w:tc>
          <w:tcPr>
            <w:tcW w:w="2289" w:type="dxa"/>
          </w:tcPr>
          <w:p w:rsidR="003D0DDC" w:rsidRPr="006F525A" w:rsidRDefault="003D0DDC" w:rsidP="000F41BF">
            <w:pPr>
              <w:jc w:val="both"/>
              <w:rPr>
                <w:sz w:val="24"/>
                <w:szCs w:val="24"/>
              </w:rPr>
            </w:pPr>
            <w:r w:rsidRPr="006F525A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6F525A">
              <w:rPr>
                <w:sz w:val="24"/>
                <w:szCs w:val="24"/>
              </w:rPr>
              <w:t>Slobody</w:t>
            </w:r>
            <w:r>
              <w:rPr>
                <w:sz w:val="24"/>
                <w:szCs w:val="24"/>
              </w:rPr>
              <w:t> </w:t>
            </w:r>
            <w:r w:rsidRPr="006F525A">
              <w:rPr>
                <w:sz w:val="24"/>
                <w:szCs w:val="24"/>
              </w:rPr>
              <w:t>1889/46, 026</w:t>
            </w:r>
            <w:r>
              <w:rPr>
                <w:sz w:val="24"/>
                <w:szCs w:val="24"/>
              </w:rPr>
              <w:t xml:space="preserve"> </w:t>
            </w:r>
            <w:r w:rsidRPr="006F525A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 xml:space="preserve"> </w:t>
            </w:r>
            <w:r w:rsidRPr="006F525A">
              <w:rPr>
                <w:sz w:val="24"/>
                <w:szCs w:val="24"/>
              </w:rPr>
              <w:t>Dolný Kubín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5 101,00 €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 NATURFERT s.r.o.</w:t>
            </w:r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Opletalova 1298/32, 946 51  Nesvady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5 220,00 €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Lukáš </w:t>
            </w:r>
            <w:proofErr w:type="spellStart"/>
            <w:r>
              <w:rPr>
                <w:sz w:val="24"/>
                <w:szCs w:val="24"/>
              </w:rPr>
              <w:t>Gašparovský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Gúgska</w:t>
            </w:r>
            <w:proofErr w:type="spellEnd"/>
            <w:r>
              <w:rPr>
                <w:sz w:val="24"/>
                <w:szCs w:val="24"/>
              </w:rPr>
              <w:t> 5371/21,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02   Nové Zámky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5 025,00 €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Semerovo</w:t>
            </w:r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Semerovo 345,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 32  Semerovo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6 001,00 €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Miriama </w:t>
            </w:r>
            <w:proofErr w:type="spellStart"/>
            <w:r>
              <w:rPr>
                <w:sz w:val="24"/>
                <w:szCs w:val="24"/>
              </w:rPr>
              <w:t>Čanaky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Žirany 322,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74  Žirany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5 120,00 €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MARS Group </w:t>
            </w:r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Gaštanová 490/1, 900 43  Kalinkovo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5 311,11 €</w:t>
            </w: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Ingrida </w:t>
            </w:r>
            <w:proofErr w:type="spellStart"/>
            <w:r>
              <w:rPr>
                <w:sz w:val="24"/>
                <w:szCs w:val="24"/>
              </w:rPr>
              <w:t>Chatrnúchová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Sládkovičova 52,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 01  Šaľa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 </w:t>
            </w:r>
            <w:proofErr w:type="spellStart"/>
            <w:r>
              <w:rPr>
                <w:sz w:val="24"/>
                <w:szCs w:val="24"/>
              </w:rPr>
              <w:t>Koprda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Hosťovce 156,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91  Hosťovce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5 520,00 €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>
              <w:rPr>
                <w:sz w:val="24"/>
                <w:szCs w:val="24"/>
              </w:rPr>
              <w:t>Minda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Žitava 1401/14,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01  Vráble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4 672,00 €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KWK </w:t>
            </w:r>
            <w:proofErr w:type="spellStart"/>
            <w:r>
              <w:rPr>
                <w:sz w:val="24"/>
                <w:szCs w:val="24"/>
              </w:rPr>
              <w:t>contra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Cabajská 817/2, 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48  Jarok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4 523,01 €</w:t>
            </w:r>
          </w:p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</w:p>
        </w:tc>
      </w:tr>
      <w:tr w:rsidR="000F41BF" w:rsidRPr="009232BF" w:rsidTr="000F41BF">
        <w:tc>
          <w:tcPr>
            <w:tcW w:w="591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16" w:type="dxa"/>
          </w:tcPr>
          <w:p w:rsidR="003D0DDC" w:rsidRDefault="003D0DDC" w:rsidP="000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Róbert </w:t>
            </w:r>
            <w:proofErr w:type="spellStart"/>
            <w:r>
              <w:rPr>
                <w:sz w:val="24"/>
                <w:szCs w:val="24"/>
              </w:rPr>
              <w:t>Petnický</w:t>
            </w:r>
            <w:proofErr w:type="spellEnd"/>
          </w:p>
        </w:tc>
        <w:tc>
          <w:tcPr>
            <w:tcW w:w="2289" w:type="dxa"/>
          </w:tcPr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Murgaša 74,</w:t>
            </w:r>
          </w:p>
          <w:p w:rsidR="003D0DDC" w:rsidRDefault="003D0DDC" w:rsidP="000F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02  Nové Zámky</w:t>
            </w:r>
          </w:p>
        </w:tc>
        <w:tc>
          <w:tcPr>
            <w:tcW w:w="1365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337" w:type="dxa"/>
          </w:tcPr>
          <w:p w:rsidR="003D0DDC" w:rsidRPr="009232BF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403" w:type="dxa"/>
          </w:tcPr>
          <w:p w:rsidR="003D0DDC" w:rsidRDefault="003D0DDC" w:rsidP="000F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4 900,00 €</w:t>
            </w:r>
          </w:p>
        </w:tc>
      </w:tr>
    </w:tbl>
    <w:p w:rsidR="00AB700F" w:rsidRDefault="00AB700F" w:rsidP="007656DD">
      <w:pPr>
        <w:jc w:val="both"/>
        <w:rPr>
          <w:i/>
          <w:sz w:val="24"/>
          <w:szCs w:val="24"/>
        </w:rPr>
      </w:pPr>
    </w:p>
    <w:p w:rsidR="00D34D9D" w:rsidRDefault="00D34D9D" w:rsidP="007656DD">
      <w:pPr>
        <w:jc w:val="both"/>
        <w:rPr>
          <w:i/>
          <w:sz w:val="24"/>
          <w:szCs w:val="24"/>
        </w:rPr>
      </w:pPr>
    </w:p>
    <w:p w:rsidR="00D34D9D" w:rsidRPr="002E0970" w:rsidRDefault="007656DD" w:rsidP="00D34D9D">
      <w:pPr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lastRenderedPageBreak/>
        <w:t xml:space="preserve">Komisia po otvorení </w:t>
      </w:r>
      <w:r w:rsidR="00D34D9D">
        <w:rPr>
          <w:i/>
          <w:sz w:val="24"/>
          <w:szCs w:val="24"/>
        </w:rPr>
        <w:t>obálok</w:t>
      </w:r>
      <w:r w:rsidRPr="002E0970">
        <w:rPr>
          <w:i/>
          <w:sz w:val="24"/>
          <w:szCs w:val="24"/>
        </w:rPr>
        <w:t xml:space="preserve"> skonštatovala, že </w:t>
      </w:r>
      <w:r w:rsidR="00AB700F">
        <w:rPr>
          <w:i/>
          <w:sz w:val="24"/>
          <w:szCs w:val="24"/>
        </w:rPr>
        <w:t>záujemcovia splnili</w:t>
      </w:r>
      <w:r w:rsidR="00D34D9D" w:rsidRPr="002E0970">
        <w:rPr>
          <w:i/>
          <w:sz w:val="24"/>
          <w:szCs w:val="24"/>
        </w:rPr>
        <w:t xml:space="preserve"> podmienky určené správcom</w:t>
      </w:r>
      <w:r w:rsidR="00AB700F">
        <w:rPr>
          <w:i/>
          <w:sz w:val="24"/>
          <w:szCs w:val="24"/>
        </w:rPr>
        <w:t xml:space="preserve"> okrem záujemcu KING STAR, </w:t>
      </w:r>
      <w:proofErr w:type="spellStart"/>
      <w:r w:rsidR="00AB700F">
        <w:rPr>
          <w:i/>
          <w:sz w:val="24"/>
          <w:szCs w:val="24"/>
        </w:rPr>
        <w:t>spol</w:t>
      </w:r>
      <w:proofErr w:type="spellEnd"/>
      <w:r w:rsidR="00AB700F">
        <w:rPr>
          <w:i/>
          <w:sz w:val="24"/>
          <w:szCs w:val="24"/>
        </w:rPr>
        <w:t xml:space="preserve"> s </w:t>
      </w:r>
      <w:proofErr w:type="spellStart"/>
      <w:r w:rsidR="00AB700F">
        <w:rPr>
          <w:i/>
          <w:sz w:val="24"/>
          <w:szCs w:val="24"/>
        </w:rPr>
        <w:t>r.o</w:t>
      </w:r>
      <w:proofErr w:type="spellEnd"/>
      <w:r w:rsidR="00AB700F">
        <w:rPr>
          <w:i/>
          <w:sz w:val="24"/>
          <w:szCs w:val="24"/>
        </w:rPr>
        <w:t>.</w:t>
      </w:r>
      <w:r w:rsidR="000F41BF">
        <w:rPr>
          <w:i/>
          <w:sz w:val="24"/>
          <w:szCs w:val="24"/>
        </w:rPr>
        <w:t>,</w:t>
      </w:r>
      <w:r w:rsidR="00AB700F">
        <w:rPr>
          <w:i/>
          <w:sz w:val="24"/>
          <w:szCs w:val="24"/>
        </w:rPr>
        <w:t xml:space="preserve"> ktorého cenová ponuka bola vylúčená z osobitného ponukového konania v súlade s </w:t>
      </w:r>
      <w:proofErr w:type="spellStart"/>
      <w:r w:rsidR="00AB700F">
        <w:rPr>
          <w:i/>
          <w:sz w:val="24"/>
          <w:szCs w:val="24"/>
        </w:rPr>
        <w:t>ust</w:t>
      </w:r>
      <w:proofErr w:type="spellEnd"/>
      <w:r w:rsidR="00AB700F">
        <w:rPr>
          <w:i/>
          <w:sz w:val="24"/>
          <w:szCs w:val="24"/>
        </w:rPr>
        <w:t>. §8a ods. 2 písm. c)</w:t>
      </w:r>
      <w:r w:rsidR="000F41BF">
        <w:rPr>
          <w:i/>
          <w:sz w:val="24"/>
          <w:szCs w:val="24"/>
        </w:rPr>
        <w:t xml:space="preserve"> zákona</w:t>
      </w:r>
      <w:r w:rsidR="00D34D9D" w:rsidRPr="002E0970">
        <w:rPr>
          <w:i/>
          <w:sz w:val="24"/>
          <w:szCs w:val="24"/>
        </w:rPr>
        <w:t xml:space="preserve">. Zároveň komisia odporučila prednostke Okresného </w:t>
      </w:r>
      <w:r w:rsidR="00D34D9D" w:rsidRPr="000F41BF">
        <w:rPr>
          <w:i/>
          <w:sz w:val="24"/>
          <w:szCs w:val="24"/>
        </w:rPr>
        <w:t xml:space="preserve">úradu Nitra uzatvoriť kúpnu zmluvu so záujemcom </w:t>
      </w:r>
      <w:r w:rsidR="000F41BF" w:rsidRPr="000F41BF">
        <w:rPr>
          <w:b/>
          <w:i/>
          <w:sz w:val="24"/>
          <w:szCs w:val="24"/>
        </w:rPr>
        <w:t xml:space="preserve">Matúš </w:t>
      </w:r>
      <w:proofErr w:type="spellStart"/>
      <w:r w:rsidR="000F41BF" w:rsidRPr="000F41BF">
        <w:rPr>
          <w:b/>
          <w:i/>
          <w:sz w:val="24"/>
          <w:szCs w:val="24"/>
        </w:rPr>
        <w:t>Miklušák</w:t>
      </w:r>
      <w:proofErr w:type="spellEnd"/>
      <w:r w:rsidR="000F41BF" w:rsidRPr="000F41BF">
        <w:rPr>
          <w:i/>
          <w:sz w:val="24"/>
          <w:szCs w:val="24"/>
        </w:rPr>
        <w:t xml:space="preserve">, Hlavná 61, 029 44  Rabča </w:t>
      </w:r>
      <w:r w:rsidR="00D34D9D" w:rsidRPr="000F41BF">
        <w:rPr>
          <w:i/>
          <w:sz w:val="24"/>
          <w:szCs w:val="24"/>
        </w:rPr>
        <w:t>za kúpnu</w:t>
      </w:r>
      <w:r w:rsidR="00D34D9D" w:rsidRPr="002E0970">
        <w:rPr>
          <w:i/>
          <w:sz w:val="24"/>
          <w:szCs w:val="24"/>
        </w:rPr>
        <w:t xml:space="preserve"> cenu </w:t>
      </w:r>
      <w:r w:rsidR="00D34D9D" w:rsidRPr="002E0970">
        <w:rPr>
          <w:b/>
          <w:i/>
          <w:sz w:val="24"/>
          <w:szCs w:val="24"/>
        </w:rPr>
        <w:t xml:space="preserve">vo výške </w:t>
      </w:r>
      <w:r w:rsidR="00D34D9D">
        <w:rPr>
          <w:b/>
          <w:i/>
          <w:sz w:val="24"/>
          <w:szCs w:val="24"/>
        </w:rPr>
        <w:t>8 000</w:t>
      </w:r>
      <w:r w:rsidR="00D34D9D">
        <w:rPr>
          <w:b/>
          <w:i/>
          <w:sz w:val="24"/>
          <w:szCs w:val="24"/>
        </w:rPr>
        <w:t>,00</w:t>
      </w:r>
      <w:r w:rsidR="00D34D9D" w:rsidRPr="002E0970">
        <w:rPr>
          <w:b/>
          <w:i/>
          <w:sz w:val="24"/>
          <w:szCs w:val="24"/>
        </w:rPr>
        <w:t> €</w:t>
      </w:r>
      <w:r w:rsidR="00D34D9D">
        <w:rPr>
          <w:b/>
          <w:i/>
          <w:sz w:val="24"/>
          <w:szCs w:val="24"/>
        </w:rPr>
        <w:t xml:space="preserve">, </w:t>
      </w:r>
      <w:r w:rsidR="00D34D9D" w:rsidRPr="002E0970">
        <w:rPr>
          <w:i/>
          <w:sz w:val="24"/>
          <w:szCs w:val="24"/>
        </w:rPr>
        <w:t xml:space="preserve">nakoľko táto cenová ponuka bola </w:t>
      </w:r>
      <w:r w:rsidR="00D34D9D">
        <w:rPr>
          <w:i/>
          <w:sz w:val="24"/>
          <w:szCs w:val="24"/>
        </w:rPr>
        <w:t>naj</w:t>
      </w:r>
      <w:r w:rsidR="00D34D9D" w:rsidRPr="002E0970">
        <w:rPr>
          <w:i/>
          <w:sz w:val="24"/>
          <w:szCs w:val="24"/>
        </w:rPr>
        <w:t>vyššia.</w:t>
      </w:r>
      <w:r w:rsidR="00D34D9D" w:rsidRPr="002E0970">
        <w:rPr>
          <w:b/>
          <w:i/>
          <w:sz w:val="24"/>
          <w:szCs w:val="24"/>
        </w:rPr>
        <w:t xml:space="preserve"> Osobitné ponukové konanie je pri ponuke pod por. č. </w:t>
      </w:r>
      <w:r w:rsidR="00D34D9D">
        <w:rPr>
          <w:b/>
          <w:i/>
          <w:sz w:val="24"/>
          <w:szCs w:val="24"/>
        </w:rPr>
        <w:t>3</w:t>
      </w:r>
      <w:r w:rsidR="00D34D9D" w:rsidRPr="002E0970">
        <w:rPr>
          <w:b/>
          <w:i/>
          <w:sz w:val="24"/>
          <w:szCs w:val="24"/>
        </w:rPr>
        <w:t xml:space="preserve"> úspešné.</w:t>
      </w:r>
    </w:p>
    <w:p w:rsidR="007656DD" w:rsidRPr="00744712" w:rsidRDefault="007656DD" w:rsidP="007656DD">
      <w:pPr>
        <w:jc w:val="both"/>
        <w:rPr>
          <w:sz w:val="24"/>
          <w:szCs w:val="24"/>
        </w:rPr>
      </w:pPr>
      <w:bookmarkStart w:id="0" w:name="_GoBack"/>
      <w:bookmarkEnd w:id="0"/>
    </w:p>
    <w:p w:rsidR="007F299B" w:rsidRPr="002E0970" w:rsidRDefault="007F299B" w:rsidP="00BE2B57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  <w:sz w:val="24"/>
          <w:szCs w:val="24"/>
        </w:rPr>
      </w:pPr>
    </w:p>
    <w:p w:rsidR="00312437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V Nitre dňa </w:t>
      </w:r>
      <w:r w:rsidR="0000063A">
        <w:rPr>
          <w:sz w:val="24"/>
          <w:szCs w:val="24"/>
        </w:rPr>
        <w:t>19.07.</w:t>
      </w:r>
      <w:r w:rsidR="00DF4445" w:rsidRPr="002E0970">
        <w:rPr>
          <w:sz w:val="24"/>
          <w:szCs w:val="24"/>
        </w:rPr>
        <w:t>2023</w:t>
      </w:r>
    </w:p>
    <w:p w:rsidR="00BE0049" w:rsidRPr="002E0970" w:rsidRDefault="00BE0049" w:rsidP="00BE2B57">
      <w:pPr>
        <w:jc w:val="both"/>
        <w:rPr>
          <w:sz w:val="24"/>
          <w:szCs w:val="24"/>
        </w:rPr>
      </w:pPr>
    </w:p>
    <w:p w:rsidR="004B3E45" w:rsidRPr="002E0970" w:rsidRDefault="004B3E45" w:rsidP="00BE2B57">
      <w:pPr>
        <w:jc w:val="both"/>
        <w:rPr>
          <w:sz w:val="24"/>
          <w:szCs w:val="24"/>
        </w:rPr>
      </w:pPr>
    </w:p>
    <w:p w:rsidR="00E13F45" w:rsidRPr="002E0970" w:rsidRDefault="00E13F45" w:rsidP="00BE2B57">
      <w:pPr>
        <w:jc w:val="both"/>
        <w:rPr>
          <w:sz w:val="24"/>
          <w:szCs w:val="24"/>
        </w:rPr>
      </w:pPr>
    </w:p>
    <w:p w:rsidR="002D55ED" w:rsidRPr="00BE2B57" w:rsidRDefault="00863CE3" w:rsidP="00A23504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Z</w:t>
      </w:r>
      <w:r w:rsidR="00312437" w:rsidRPr="002E0970">
        <w:rPr>
          <w:sz w:val="24"/>
          <w:szCs w:val="24"/>
        </w:rPr>
        <w:t>apísal</w:t>
      </w:r>
      <w:r w:rsidR="00A941F7" w:rsidRPr="002E0970">
        <w:rPr>
          <w:sz w:val="24"/>
          <w:szCs w:val="24"/>
        </w:rPr>
        <w:t>a</w:t>
      </w:r>
      <w:r w:rsidR="00312437" w:rsidRPr="002E0970">
        <w:rPr>
          <w:sz w:val="24"/>
          <w:szCs w:val="24"/>
        </w:rPr>
        <w:t xml:space="preserve">: Ing. </w:t>
      </w:r>
      <w:r w:rsidR="00A941F7" w:rsidRPr="002E0970">
        <w:rPr>
          <w:sz w:val="24"/>
          <w:szCs w:val="24"/>
        </w:rPr>
        <w:t>Katarína Kovalčík</w:t>
      </w:r>
    </w:p>
    <w:sectPr w:rsidR="002D55ED" w:rsidRPr="00BE2B57" w:rsidSect="00635027">
      <w:footerReference w:type="default" r:id="rId8"/>
      <w:pgSz w:w="11906" w:h="16838"/>
      <w:pgMar w:top="851" w:right="991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ED" w:rsidRDefault="003528ED" w:rsidP="009870D0">
      <w:r>
        <w:separator/>
      </w:r>
    </w:p>
  </w:endnote>
  <w:endnote w:type="continuationSeparator" w:id="0">
    <w:p w:rsidR="003528ED" w:rsidRDefault="003528ED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F3BFD" w:rsidRPr="00AF3BFD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F3BFD" w:rsidRPr="00AF3BFD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ED" w:rsidRDefault="003528ED" w:rsidP="009870D0">
      <w:r>
        <w:separator/>
      </w:r>
    </w:p>
  </w:footnote>
  <w:footnote w:type="continuationSeparator" w:id="0">
    <w:p w:rsidR="003528ED" w:rsidRDefault="003528ED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217"/>
    <w:multiLevelType w:val="hybridMultilevel"/>
    <w:tmpl w:val="8C9A9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A93"/>
    <w:multiLevelType w:val="hybridMultilevel"/>
    <w:tmpl w:val="C83AE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432"/>
    <w:multiLevelType w:val="hybridMultilevel"/>
    <w:tmpl w:val="D4E636C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46BD"/>
    <w:multiLevelType w:val="hybridMultilevel"/>
    <w:tmpl w:val="2A60195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23FFA"/>
    <w:multiLevelType w:val="hybridMultilevel"/>
    <w:tmpl w:val="1B9C8A52"/>
    <w:lvl w:ilvl="0" w:tplc="5B98399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D"/>
    <w:rsid w:val="0000063A"/>
    <w:rsid w:val="0000648E"/>
    <w:rsid w:val="0003115A"/>
    <w:rsid w:val="00031964"/>
    <w:rsid w:val="000352CF"/>
    <w:rsid w:val="00037839"/>
    <w:rsid w:val="000402CE"/>
    <w:rsid w:val="00044E83"/>
    <w:rsid w:val="00052D63"/>
    <w:rsid w:val="000652B4"/>
    <w:rsid w:val="00085E44"/>
    <w:rsid w:val="0009487D"/>
    <w:rsid w:val="000A26F8"/>
    <w:rsid w:val="000A5297"/>
    <w:rsid w:val="000A7996"/>
    <w:rsid w:val="000B029B"/>
    <w:rsid w:val="000B2DBE"/>
    <w:rsid w:val="000B4831"/>
    <w:rsid w:val="000D2521"/>
    <w:rsid w:val="000F41BF"/>
    <w:rsid w:val="000F6A9C"/>
    <w:rsid w:val="00105339"/>
    <w:rsid w:val="0011787C"/>
    <w:rsid w:val="0012096F"/>
    <w:rsid w:val="00150114"/>
    <w:rsid w:val="00152C66"/>
    <w:rsid w:val="00156559"/>
    <w:rsid w:val="00156BF9"/>
    <w:rsid w:val="001662A4"/>
    <w:rsid w:val="001662B4"/>
    <w:rsid w:val="00167F11"/>
    <w:rsid w:val="00171798"/>
    <w:rsid w:val="00173DC8"/>
    <w:rsid w:val="00174FC8"/>
    <w:rsid w:val="001779DB"/>
    <w:rsid w:val="001A24F1"/>
    <w:rsid w:val="001C6327"/>
    <w:rsid w:val="001C713B"/>
    <w:rsid w:val="001D1456"/>
    <w:rsid w:val="001D36CF"/>
    <w:rsid w:val="001D601A"/>
    <w:rsid w:val="001F7229"/>
    <w:rsid w:val="00202DD9"/>
    <w:rsid w:val="00217232"/>
    <w:rsid w:val="002174B4"/>
    <w:rsid w:val="0023057C"/>
    <w:rsid w:val="00257E2D"/>
    <w:rsid w:val="00262BDD"/>
    <w:rsid w:val="002755FD"/>
    <w:rsid w:val="00284F47"/>
    <w:rsid w:val="00295ED3"/>
    <w:rsid w:val="002A098A"/>
    <w:rsid w:val="002C37CC"/>
    <w:rsid w:val="002D12AC"/>
    <w:rsid w:val="002D510F"/>
    <w:rsid w:val="002D55ED"/>
    <w:rsid w:val="002E0970"/>
    <w:rsid w:val="002F53F1"/>
    <w:rsid w:val="002F6D96"/>
    <w:rsid w:val="003073A2"/>
    <w:rsid w:val="00312437"/>
    <w:rsid w:val="00314A97"/>
    <w:rsid w:val="0032056F"/>
    <w:rsid w:val="003300D9"/>
    <w:rsid w:val="00335B14"/>
    <w:rsid w:val="00341967"/>
    <w:rsid w:val="003528ED"/>
    <w:rsid w:val="003618CE"/>
    <w:rsid w:val="003714DA"/>
    <w:rsid w:val="00380F1B"/>
    <w:rsid w:val="00380FA7"/>
    <w:rsid w:val="00384A64"/>
    <w:rsid w:val="003A260A"/>
    <w:rsid w:val="003D0DDC"/>
    <w:rsid w:val="003D5039"/>
    <w:rsid w:val="003E072C"/>
    <w:rsid w:val="003E0AB0"/>
    <w:rsid w:val="003E2A69"/>
    <w:rsid w:val="003E64B3"/>
    <w:rsid w:val="003E7374"/>
    <w:rsid w:val="003F0976"/>
    <w:rsid w:val="003F4AD3"/>
    <w:rsid w:val="003F568C"/>
    <w:rsid w:val="004053C3"/>
    <w:rsid w:val="00406D45"/>
    <w:rsid w:val="004125C4"/>
    <w:rsid w:val="0041492A"/>
    <w:rsid w:val="0044447A"/>
    <w:rsid w:val="004531C3"/>
    <w:rsid w:val="004541E0"/>
    <w:rsid w:val="00460BB2"/>
    <w:rsid w:val="00476FDA"/>
    <w:rsid w:val="00487F00"/>
    <w:rsid w:val="004906A0"/>
    <w:rsid w:val="004A18B7"/>
    <w:rsid w:val="004B1E58"/>
    <w:rsid w:val="004B3E45"/>
    <w:rsid w:val="004B41AC"/>
    <w:rsid w:val="004B6B41"/>
    <w:rsid w:val="004D1789"/>
    <w:rsid w:val="004D6BA6"/>
    <w:rsid w:val="004E468F"/>
    <w:rsid w:val="004F75DF"/>
    <w:rsid w:val="0050180A"/>
    <w:rsid w:val="0052493B"/>
    <w:rsid w:val="00524CA3"/>
    <w:rsid w:val="0052567E"/>
    <w:rsid w:val="00525953"/>
    <w:rsid w:val="00533327"/>
    <w:rsid w:val="00535FB7"/>
    <w:rsid w:val="005445EB"/>
    <w:rsid w:val="00552BD6"/>
    <w:rsid w:val="00561D97"/>
    <w:rsid w:val="005644E0"/>
    <w:rsid w:val="0056613A"/>
    <w:rsid w:val="00567448"/>
    <w:rsid w:val="00580462"/>
    <w:rsid w:val="005958C3"/>
    <w:rsid w:val="005A100A"/>
    <w:rsid w:val="005C2344"/>
    <w:rsid w:val="005C7793"/>
    <w:rsid w:val="005D0FEE"/>
    <w:rsid w:val="005E5800"/>
    <w:rsid w:val="005F2DDC"/>
    <w:rsid w:val="00602D8A"/>
    <w:rsid w:val="00610873"/>
    <w:rsid w:val="006108E4"/>
    <w:rsid w:val="00614C14"/>
    <w:rsid w:val="006214A6"/>
    <w:rsid w:val="00627CEB"/>
    <w:rsid w:val="00634EE4"/>
    <w:rsid w:val="00635027"/>
    <w:rsid w:val="00636FC1"/>
    <w:rsid w:val="006442E2"/>
    <w:rsid w:val="00645444"/>
    <w:rsid w:val="006479E3"/>
    <w:rsid w:val="00650189"/>
    <w:rsid w:val="00655056"/>
    <w:rsid w:val="006753F6"/>
    <w:rsid w:val="006759ED"/>
    <w:rsid w:val="00681F2D"/>
    <w:rsid w:val="00686BB9"/>
    <w:rsid w:val="00695AE5"/>
    <w:rsid w:val="006C64EB"/>
    <w:rsid w:val="006D2F66"/>
    <w:rsid w:val="006E010B"/>
    <w:rsid w:val="006E7A12"/>
    <w:rsid w:val="006F658C"/>
    <w:rsid w:val="007344AF"/>
    <w:rsid w:val="00737973"/>
    <w:rsid w:val="00742B02"/>
    <w:rsid w:val="007433C9"/>
    <w:rsid w:val="00743BC1"/>
    <w:rsid w:val="00744712"/>
    <w:rsid w:val="00747A1E"/>
    <w:rsid w:val="00754FD2"/>
    <w:rsid w:val="007656DD"/>
    <w:rsid w:val="00765B66"/>
    <w:rsid w:val="0076725C"/>
    <w:rsid w:val="00782178"/>
    <w:rsid w:val="00786BF1"/>
    <w:rsid w:val="00787B2E"/>
    <w:rsid w:val="00791200"/>
    <w:rsid w:val="0079371E"/>
    <w:rsid w:val="0079760B"/>
    <w:rsid w:val="007A74B7"/>
    <w:rsid w:val="007B61A5"/>
    <w:rsid w:val="007B692B"/>
    <w:rsid w:val="007C36DF"/>
    <w:rsid w:val="007D688E"/>
    <w:rsid w:val="007E4A66"/>
    <w:rsid w:val="007E6460"/>
    <w:rsid w:val="007F299B"/>
    <w:rsid w:val="007F303C"/>
    <w:rsid w:val="007F40BA"/>
    <w:rsid w:val="00810F96"/>
    <w:rsid w:val="008127CC"/>
    <w:rsid w:val="00812BD0"/>
    <w:rsid w:val="00816096"/>
    <w:rsid w:val="008213C1"/>
    <w:rsid w:val="00837695"/>
    <w:rsid w:val="00850465"/>
    <w:rsid w:val="00852402"/>
    <w:rsid w:val="00863CE3"/>
    <w:rsid w:val="00875218"/>
    <w:rsid w:val="008929C3"/>
    <w:rsid w:val="00895E85"/>
    <w:rsid w:val="008A1AED"/>
    <w:rsid w:val="008A38E0"/>
    <w:rsid w:val="008A44A3"/>
    <w:rsid w:val="008A6B4D"/>
    <w:rsid w:val="008C10F2"/>
    <w:rsid w:val="008C5BDC"/>
    <w:rsid w:val="008D4F7B"/>
    <w:rsid w:val="008F65A7"/>
    <w:rsid w:val="0090230A"/>
    <w:rsid w:val="009119A2"/>
    <w:rsid w:val="00916207"/>
    <w:rsid w:val="00923D4E"/>
    <w:rsid w:val="00925A41"/>
    <w:rsid w:val="0093067A"/>
    <w:rsid w:val="00934069"/>
    <w:rsid w:val="00942C90"/>
    <w:rsid w:val="00945642"/>
    <w:rsid w:val="00945E5E"/>
    <w:rsid w:val="00947F39"/>
    <w:rsid w:val="00956735"/>
    <w:rsid w:val="009572E3"/>
    <w:rsid w:val="00980B7F"/>
    <w:rsid w:val="009870D0"/>
    <w:rsid w:val="009933FC"/>
    <w:rsid w:val="00996FA4"/>
    <w:rsid w:val="009A5CE6"/>
    <w:rsid w:val="009B641E"/>
    <w:rsid w:val="009C44DC"/>
    <w:rsid w:val="009D04FB"/>
    <w:rsid w:val="009D09A3"/>
    <w:rsid w:val="009D23F5"/>
    <w:rsid w:val="009E634A"/>
    <w:rsid w:val="00A13602"/>
    <w:rsid w:val="00A207F8"/>
    <w:rsid w:val="00A23504"/>
    <w:rsid w:val="00A25CF2"/>
    <w:rsid w:val="00A33953"/>
    <w:rsid w:val="00A34DA0"/>
    <w:rsid w:val="00A42D78"/>
    <w:rsid w:val="00A437B7"/>
    <w:rsid w:val="00A55E39"/>
    <w:rsid w:val="00A6223D"/>
    <w:rsid w:val="00A742C7"/>
    <w:rsid w:val="00A83BD4"/>
    <w:rsid w:val="00A84C75"/>
    <w:rsid w:val="00A91407"/>
    <w:rsid w:val="00A941F7"/>
    <w:rsid w:val="00AA3EDA"/>
    <w:rsid w:val="00AA5976"/>
    <w:rsid w:val="00AA67C3"/>
    <w:rsid w:val="00AB1A50"/>
    <w:rsid w:val="00AB700F"/>
    <w:rsid w:val="00AC33F4"/>
    <w:rsid w:val="00AD1889"/>
    <w:rsid w:val="00AD202F"/>
    <w:rsid w:val="00AE0822"/>
    <w:rsid w:val="00AE7B07"/>
    <w:rsid w:val="00AF35AF"/>
    <w:rsid w:val="00AF3BFD"/>
    <w:rsid w:val="00B01767"/>
    <w:rsid w:val="00B10B2E"/>
    <w:rsid w:val="00B2518A"/>
    <w:rsid w:val="00B27318"/>
    <w:rsid w:val="00B325A9"/>
    <w:rsid w:val="00B3601A"/>
    <w:rsid w:val="00B40B08"/>
    <w:rsid w:val="00B5207E"/>
    <w:rsid w:val="00B62AFC"/>
    <w:rsid w:val="00B63B29"/>
    <w:rsid w:val="00B63F95"/>
    <w:rsid w:val="00B673D8"/>
    <w:rsid w:val="00B85A20"/>
    <w:rsid w:val="00BA7847"/>
    <w:rsid w:val="00BB3A36"/>
    <w:rsid w:val="00BC4E88"/>
    <w:rsid w:val="00BC77C4"/>
    <w:rsid w:val="00BE0049"/>
    <w:rsid w:val="00BE2B57"/>
    <w:rsid w:val="00BE4F3C"/>
    <w:rsid w:val="00BF4346"/>
    <w:rsid w:val="00C0762D"/>
    <w:rsid w:val="00C07C5D"/>
    <w:rsid w:val="00C17773"/>
    <w:rsid w:val="00C2088A"/>
    <w:rsid w:val="00C22804"/>
    <w:rsid w:val="00C27BCA"/>
    <w:rsid w:val="00C44EEE"/>
    <w:rsid w:val="00C51242"/>
    <w:rsid w:val="00C60079"/>
    <w:rsid w:val="00C63D76"/>
    <w:rsid w:val="00C657B9"/>
    <w:rsid w:val="00C7349B"/>
    <w:rsid w:val="00C7391A"/>
    <w:rsid w:val="00C749C8"/>
    <w:rsid w:val="00C876C7"/>
    <w:rsid w:val="00CA0BCF"/>
    <w:rsid w:val="00CA6B75"/>
    <w:rsid w:val="00CC5171"/>
    <w:rsid w:val="00CC567E"/>
    <w:rsid w:val="00CC71B0"/>
    <w:rsid w:val="00CD0BDB"/>
    <w:rsid w:val="00CD23EE"/>
    <w:rsid w:val="00CD7C69"/>
    <w:rsid w:val="00CF4721"/>
    <w:rsid w:val="00CF6872"/>
    <w:rsid w:val="00D014AA"/>
    <w:rsid w:val="00D067A4"/>
    <w:rsid w:val="00D15999"/>
    <w:rsid w:val="00D2762A"/>
    <w:rsid w:val="00D279DC"/>
    <w:rsid w:val="00D34D9D"/>
    <w:rsid w:val="00D422CB"/>
    <w:rsid w:val="00D514E1"/>
    <w:rsid w:val="00D53BF7"/>
    <w:rsid w:val="00D62D03"/>
    <w:rsid w:val="00D72216"/>
    <w:rsid w:val="00D7506A"/>
    <w:rsid w:val="00D77CD0"/>
    <w:rsid w:val="00DA18E2"/>
    <w:rsid w:val="00DA72EF"/>
    <w:rsid w:val="00DB135B"/>
    <w:rsid w:val="00DB4B11"/>
    <w:rsid w:val="00DB5CDE"/>
    <w:rsid w:val="00DB77AD"/>
    <w:rsid w:val="00DD5FDC"/>
    <w:rsid w:val="00DE1A4B"/>
    <w:rsid w:val="00DE34C7"/>
    <w:rsid w:val="00DF43C2"/>
    <w:rsid w:val="00DF4445"/>
    <w:rsid w:val="00E0159A"/>
    <w:rsid w:val="00E03F7F"/>
    <w:rsid w:val="00E13F45"/>
    <w:rsid w:val="00E20B5F"/>
    <w:rsid w:val="00E3372D"/>
    <w:rsid w:val="00E3512E"/>
    <w:rsid w:val="00E409C7"/>
    <w:rsid w:val="00E45A6D"/>
    <w:rsid w:val="00E50945"/>
    <w:rsid w:val="00E55CFF"/>
    <w:rsid w:val="00E606DB"/>
    <w:rsid w:val="00E63F8C"/>
    <w:rsid w:val="00E71AD6"/>
    <w:rsid w:val="00E81569"/>
    <w:rsid w:val="00E86B1D"/>
    <w:rsid w:val="00E97BFC"/>
    <w:rsid w:val="00ED15D8"/>
    <w:rsid w:val="00ED5185"/>
    <w:rsid w:val="00ED55F2"/>
    <w:rsid w:val="00EE475A"/>
    <w:rsid w:val="00EE7576"/>
    <w:rsid w:val="00F00A91"/>
    <w:rsid w:val="00F046BA"/>
    <w:rsid w:val="00F04B08"/>
    <w:rsid w:val="00F16246"/>
    <w:rsid w:val="00F31CD2"/>
    <w:rsid w:val="00F36F98"/>
    <w:rsid w:val="00F3703E"/>
    <w:rsid w:val="00F400AA"/>
    <w:rsid w:val="00F40401"/>
    <w:rsid w:val="00F45487"/>
    <w:rsid w:val="00F47871"/>
    <w:rsid w:val="00F60B2A"/>
    <w:rsid w:val="00F63C1A"/>
    <w:rsid w:val="00F8180B"/>
    <w:rsid w:val="00F819C6"/>
    <w:rsid w:val="00F82415"/>
    <w:rsid w:val="00F90D25"/>
    <w:rsid w:val="00F9747C"/>
    <w:rsid w:val="00FA16B7"/>
    <w:rsid w:val="00FA5A1C"/>
    <w:rsid w:val="00FD03E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3926A"/>
  <w15:chartTrackingRefBased/>
  <w15:docId w15:val="{87472415-C769-4BAD-9ACB-606AEE7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3D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DF52-CF98-41B1-B96F-FF4A5242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Katarína Kovalčík</cp:lastModifiedBy>
  <cp:revision>5</cp:revision>
  <cp:lastPrinted>2023-06-28T12:55:00Z</cp:lastPrinted>
  <dcterms:created xsi:type="dcterms:W3CDTF">2023-07-20T06:36:00Z</dcterms:created>
  <dcterms:modified xsi:type="dcterms:W3CDTF">2023-07-20T08:55:00Z</dcterms:modified>
</cp:coreProperties>
</file>