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18" w:rsidRPr="003F3ECB" w:rsidRDefault="00DE0918">
      <w:pPr>
        <w:pStyle w:val="Hlavika"/>
        <w:jc w:val="center"/>
        <w:rPr>
          <w:b/>
          <w:sz w:val="32"/>
        </w:rPr>
      </w:pPr>
      <w:r w:rsidRPr="003F3ECB">
        <w:rPr>
          <w:b/>
          <w:sz w:val="32"/>
        </w:rPr>
        <w:t>OKRESNÝ  ÚRAD  TRNAVA</w:t>
      </w:r>
    </w:p>
    <w:p w:rsidR="00DE0918" w:rsidRPr="008520F3" w:rsidRDefault="007C639D">
      <w:pPr>
        <w:pStyle w:val="Hlavi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Majetkovoprávny odbor</w:t>
      </w:r>
    </w:p>
    <w:p w:rsidR="00DE0918" w:rsidRDefault="00DE0918">
      <w:pPr>
        <w:pStyle w:val="Hlavika"/>
        <w:jc w:val="center"/>
      </w:pPr>
      <w:r>
        <w:t>Kollárova 8, 917 02  Trnava</w:t>
      </w:r>
    </w:p>
    <w:p w:rsidR="00DE0918" w:rsidRDefault="00DE0918">
      <w:pPr>
        <w:pStyle w:val="Hlavika"/>
        <w:tabs>
          <w:tab w:val="clear" w:pos="4536"/>
          <w:tab w:val="clear" w:pos="9072"/>
        </w:tabs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</w:t>
      </w:r>
    </w:p>
    <w:p w:rsidR="007E75A4" w:rsidRPr="00D25440" w:rsidRDefault="00DE0918" w:rsidP="001C49AB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i/>
          <w:sz w:val="16"/>
        </w:rPr>
        <w:tab/>
      </w:r>
    </w:p>
    <w:p w:rsidR="00D25440" w:rsidRDefault="00D25440" w:rsidP="008A5F74">
      <w:pPr>
        <w:tabs>
          <w:tab w:val="left" w:pos="3348"/>
        </w:tabs>
        <w:jc w:val="center"/>
        <w:rPr>
          <w:b/>
          <w:sz w:val="24"/>
          <w:szCs w:val="24"/>
        </w:rPr>
      </w:pPr>
    </w:p>
    <w:p w:rsidR="007E75A4" w:rsidRPr="00D25440" w:rsidRDefault="007E75A4" w:rsidP="008A5F74">
      <w:pPr>
        <w:tabs>
          <w:tab w:val="left" w:pos="3348"/>
        </w:tabs>
        <w:jc w:val="center"/>
        <w:rPr>
          <w:b/>
          <w:sz w:val="24"/>
          <w:szCs w:val="24"/>
        </w:rPr>
      </w:pPr>
      <w:r w:rsidRPr="00D25440">
        <w:rPr>
          <w:b/>
          <w:sz w:val="24"/>
          <w:szCs w:val="24"/>
        </w:rPr>
        <w:t>Zá</w:t>
      </w:r>
      <w:r w:rsidR="008A5F74" w:rsidRPr="00D25440">
        <w:rPr>
          <w:b/>
          <w:sz w:val="24"/>
          <w:szCs w:val="24"/>
        </w:rPr>
        <w:t>pisnica</w:t>
      </w:r>
    </w:p>
    <w:p w:rsidR="00D05FB5" w:rsidRPr="00D25440" w:rsidRDefault="007E75A4" w:rsidP="00D05FB5">
      <w:pPr>
        <w:pStyle w:val="Nadpis4"/>
        <w:rPr>
          <w:szCs w:val="24"/>
        </w:rPr>
      </w:pPr>
      <w:r w:rsidRPr="00D25440">
        <w:rPr>
          <w:szCs w:val="24"/>
        </w:rPr>
        <w:t>z </w:t>
      </w:r>
      <w:proofErr w:type="spellStart"/>
      <w:r w:rsidRPr="00D25440">
        <w:rPr>
          <w:szCs w:val="24"/>
        </w:rPr>
        <w:t>vyhodnotenia</w:t>
      </w:r>
      <w:proofErr w:type="spellEnd"/>
      <w:r w:rsidRPr="00D25440">
        <w:rPr>
          <w:szCs w:val="24"/>
        </w:rPr>
        <w:t xml:space="preserve"> </w:t>
      </w:r>
      <w:proofErr w:type="spellStart"/>
      <w:r w:rsidR="008A5F74" w:rsidRPr="00D25440">
        <w:rPr>
          <w:szCs w:val="24"/>
        </w:rPr>
        <w:t>vyhlásenia</w:t>
      </w:r>
      <w:proofErr w:type="spellEnd"/>
      <w:r w:rsidR="008A5F74" w:rsidRPr="00D25440">
        <w:rPr>
          <w:szCs w:val="24"/>
        </w:rPr>
        <w:t xml:space="preserve"> </w:t>
      </w:r>
      <w:proofErr w:type="spellStart"/>
      <w:r w:rsidR="008A5F74" w:rsidRPr="00D25440">
        <w:rPr>
          <w:szCs w:val="24"/>
        </w:rPr>
        <w:t>elektronicke</w:t>
      </w:r>
      <w:r w:rsidR="00D05FB5" w:rsidRPr="00D25440">
        <w:rPr>
          <w:szCs w:val="24"/>
        </w:rPr>
        <w:t>j</w:t>
      </w:r>
      <w:proofErr w:type="spellEnd"/>
      <w:r w:rsidR="00D05FB5" w:rsidRPr="00D25440">
        <w:rPr>
          <w:szCs w:val="24"/>
        </w:rPr>
        <w:t xml:space="preserve"> </w:t>
      </w:r>
      <w:proofErr w:type="spellStart"/>
      <w:r w:rsidR="00D05FB5" w:rsidRPr="00D25440">
        <w:rPr>
          <w:szCs w:val="24"/>
        </w:rPr>
        <w:t>aukcie</w:t>
      </w:r>
      <w:proofErr w:type="spellEnd"/>
      <w:r w:rsidR="00D05FB5" w:rsidRPr="00D25440">
        <w:rPr>
          <w:szCs w:val="24"/>
        </w:rPr>
        <w:t xml:space="preserve">  /</w:t>
      </w:r>
      <w:r w:rsidR="00E703B5" w:rsidRPr="00D25440">
        <w:rPr>
          <w:szCs w:val="24"/>
        </w:rPr>
        <w:t>4</w:t>
      </w:r>
      <w:r w:rsidR="008D5445" w:rsidRPr="00D25440">
        <w:rPr>
          <w:szCs w:val="24"/>
        </w:rPr>
        <w:t>.</w:t>
      </w:r>
      <w:r w:rsidR="00D05FB5" w:rsidRPr="00D25440">
        <w:rPr>
          <w:szCs w:val="24"/>
        </w:rPr>
        <w:t xml:space="preserve"> kolo/</w:t>
      </w:r>
    </w:p>
    <w:p w:rsidR="00D05FB5" w:rsidRPr="00D25440" w:rsidRDefault="00D05FB5" w:rsidP="00D05FB5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25440">
        <w:rPr>
          <w:b/>
          <w:sz w:val="24"/>
          <w:szCs w:val="24"/>
        </w:rPr>
        <w:t xml:space="preserve"> na predaj nehnuteľnosti  podľa  § 8</w:t>
      </w:r>
      <w:r w:rsidR="008D5445" w:rsidRPr="00D25440">
        <w:rPr>
          <w:b/>
          <w:sz w:val="24"/>
          <w:szCs w:val="24"/>
        </w:rPr>
        <w:t xml:space="preserve">aa ods. 4 </w:t>
      </w:r>
      <w:r w:rsidRPr="00D25440">
        <w:rPr>
          <w:b/>
          <w:sz w:val="24"/>
          <w:szCs w:val="24"/>
        </w:rPr>
        <w:t>písm. b/  zákona  č. 278/1993 Z. z. o správe majetku štátu v znení neskorších predpisov (ďalej len „zákon“)</w:t>
      </w:r>
    </w:p>
    <w:p w:rsidR="00D61D80" w:rsidRPr="00D25440" w:rsidRDefault="00D61D80" w:rsidP="007E75A4">
      <w:pPr>
        <w:tabs>
          <w:tab w:val="left" w:pos="1536"/>
        </w:tabs>
        <w:jc w:val="center"/>
        <w:rPr>
          <w:sz w:val="24"/>
          <w:szCs w:val="24"/>
        </w:rPr>
      </w:pPr>
    </w:p>
    <w:p w:rsidR="007E75A4" w:rsidRPr="00D25440" w:rsidRDefault="007E75A4" w:rsidP="007E75A4">
      <w:pPr>
        <w:tabs>
          <w:tab w:val="left" w:pos="1536"/>
        </w:tabs>
        <w:jc w:val="center"/>
        <w:rPr>
          <w:sz w:val="24"/>
          <w:szCs w:val="24"/>
        </w:rPr>
      </w:pPr>
    </w:p>
    <w:p w:rsidR="008A5F74" w:rsidRPr="00D25440" w:rsidRDefault="008A5F74" w:rsidP="007E75A4">
      <w:pPr>
        <w:tabs>
          <w:tab w:val="left" w:pos="348"/>
          <w:tab w:val="left" w:pos="1536"/>
        </w:tabs>
        <w:rPr>
          <w:b/>
          <w:sz w:val="24"/>
          <w:szCs w:val="24"/>
        </w:rPr>
      </w:pPr>
      <w:r w:rsidRPr="00D25440">
        <w:rPr>
          <w:b/>
          <w:sz w:val="24"/>
          <w:szCs w:val="24"/>
        </w:rPr>
        <w:t>1. Miesto a čas vyhodnotenia:</w:t>
      </w:r>
    </w:p>
    <w:p w:rsidR="008A5F74" w:rsidRPr="00D25440" w:rsidRDefault="008A5F74" w:rsidP="007E75A4">
      <w:pPr>
        <w:tabs>
          <w:tab w:val="left" w:pos="348"/>
          <w:tab w:val="left" w:pos="1536"/>
        </w:tabs>
        <w:rPr>
          <w:sz w:val="24"/>
          <w:szCs w:val="24"/>
        </w:rPr>
      </w:pPr>
      <w:r w:rsidRPr="00D25440">
        <w:rPr>
          <w:sz w:val="24"/>
          <w:szCs w:val="24"/>
        </w:rPr>
        <w:t>Okresný úrad Trnava, Kollárova 8, 917 02 Trnava</w:t>
      </w:r>
    </w:p>
    <w:p w:rsidR="0062128A" w:rsidRPr="00D25440" w:rsidRDefault="008A5F74" w:rsidP="007E75A4">
      <w:pPr>
        <w:tabs>
          <w:tab w:val="left" w:pos="348"/>
          <w:tab w:val="left" w:pos="1536"/>
        </w:tabs>
        <w:rPr>
          <w:sz w:val="24"/>
          <w:szCs w:val="24"/>
        </w:rPr>
      </w:pPr>
      <w:r w:rsidRPr="00D25440">
        <w:rPr>
          <w:sz w:val="24"/>
          <w:szCs w:val="24"/>
        </w:rPr>
        <w:t>Miestnosť č. 5</w:t>
      </w:r>
      <w:r w:rsidR="00ED2E2C" w:rsidRPr="00D25440">
        <w:rPr>
          <w:sz w:val="24"/>
          <w:szCs w:val="24"/>
        </w:rPr>
        <w:t>12</w:t>
      </w:r>
      <w:r w:rsidRPr="00D25440">
        <w:rPr>
          <w:sz w:val="24"/>
          <w:szCs w:val="24"/>
        </w:rPr>
        <w:t xml:space="preserve">, dňa </w:t>
      </w:r>
      <w:r w:rsidR="00ED2E2C" w:rsidRPr="00D25440">
        <w:rPr>
          <w:sz w:val="24"/>
          <w:szCs w:val="24"/>
        </w:rPr>
        <w:t>25.10.</w:t>
      </w:r>
      <w:r w:rsidR="0082632B" w:rsidRPr="00D25440">
        <w:rPr>
          <w:sz w:val="24"/>
          <w:szCs w:val="24"/>
        </w:rPr>
        <w:t>2023</w:t>
      </w:r>
      <w:r w:rsidRPr="00D25440">
        <w:rPr>
          <w:sz w:val="24"/>
          <w:szCs w:val="24"/>
        </w:rPr>
        <w:t xml:space="preserve"> čas </w:t>
      </w:r>
      <w:r w:rsidR="00F10F1E" w:rsidRPr="00D25440">
        <w:rPr>
          <w:sz w:val="24"/>
          <w:szCs w:val="24"/>
        </w:rPr>
        <w:t xml:space="preserve"> </w:t>
      </w:r>
      <w:r w:rsidR="00EC2583" w:rsidRPr="00D25440">
        <w:rPr>
          <w:sz w:val="24"/>
          <w:szCs w:val="24"/>
        </w:rPr>
        <w:t>10</w:t>
      </w:r>
      <w:r w:rsidRPr="00D25440">
        <w:rPr>
          <w:sz w:val="24"/>
          <w:szCs w:val="24"/>
        </w:rPr>
        <w:t>.00 hod.</w:t>
      </w:r>
      <w:r w:rsidR="00EC522B" w:rsidRPr="00D25440">
        <w:rPr>
          <w:sz w:val="24"/>
          <w:szCs w:val="24"/>
        </w:rPr>
        <w:t xml:space="preserve"> </w:t>
      </w:r>
    </w:p>
    <w:p w:rsidR="006E5077" w:rsidRPr="00D25440" w:rsidRDefault="006E5077" w:rsidP="007E75A4">
      <w:pPr>
        <w:tabs>
          <w:tab w:val="left" w:pos="348"/>
          <w:tab w:val="left" w:pos="1536"/>
        </w:tabs>
        <w:rPr>
          <w:sz w:val="24"/>
          <w:szCs w:val="24"/>
        </w:rPr>
      </w:pPr>
    </w:p>
    <w:p w:rsidR="008A5F74" w:rsidRPr="00D25440" w:rsidRDefault="008A5F74" w:rsidP="007E75A4">
      <w:pPr>
        <w:tabs>
          <w:tab w:val="left" w:pos="348"/>
          <w:tab w:val="left" w:pos="1536"/>
        </w:tabs>
        <w:rPr>
          <w:b/>
          <w:sz w:val="24"/>
          <w:szCs w:val="24"/>
        </w:rPr>
      </w:pPr>
      <w:r w:rsidRPr="00D25440">
        <w:rPr>
          <w:b/>
          <w:sz w:val="24"/>
          <w:szCs w:val="24"/>
        </w:rPr>
        <w:t>2. Komisia:</w:t>
      </w:r>
    </w:p>
    <w:p w:rsidR="007E75A4" w:rsidRPr="00D25440" w:rsidRDefault="007E75A4" w:rsidP="007E75A4">
      <w:pPr>
        <w:tabs>
          <w:tab w:val="left" w:pos="348"/>
          <w:tab w:val="left" w:pos="1536"/>
        </w:tabs>
        <w:rPr>
          <w:sz w:val="24"/>
          <w:szCs w:val="24"/>
        </w:rPr>
      </w:pPr>
      <w:r w:rsidRPr="00D25440">
        <w:rPr>
          <w:sz w:val="24"/>
          <w:szCs w:val="24"/>
        </w:rPr>
        <w:tab/>
      </w:r>
      <w:r w:rsidR="008A5F74" w:rsidRPr="00D25440">
        <w:rPr>
          <w:sz w:val="24"/>
          <w:szCs w:val="24"/>
        </w:rPr>
        <w:t xml:space="preserve">Ing. </w:t>
      </w:r>
      <w:r w:rsidR="002C6B37" w:rsidRPr="00D25440">
        <w:rPr>
          <w:sz w:val="24"/>
          <w:szCs w:val="24"/>
        </w:rPr>
        <w:t xml:space="preserve"> Ingrid Šabršulová </w:t>
      </w:r>
      <w:r w:rsidR="008A5F74" w:rsidRPr="00D25440">
        <w:rPr>
          <w:sz w:val="24"/>
          <w:szCs w:val="24"/>
        </w:rPr>
        <w:t>– predseda</w:t>
      </w:r>
    </w:p>
    <w:p w:rsidR="008A5F74" w:rsidRPr="00D25440" w:rsidRDefault="008A5F74" w:rsidP="007E75A4">
      <w:pPr>
        <w:tabs>
          <w:tab w:val="left" w:pos="348"/>
          <w:tab w:val="left" w:pos="1536"/>
        </w:tabs>
        <w:rPr>
          <w:sz w:val="24"/>
          <w:szCs w:val="24"/>
        </w:rPr>
      </w:pPr>
      <w:r w:rsidRPr="00D25440">
        <w:rPr>
          <w:sz w:val="24"/>
          <w:szCs w:val="24"/>
        </w:rPr>
        <w:t xml:space="preserve">    </w:t>
      </w:r>
      <w:r w:rsidR="0062128A" w:rsidRPr="00D25440">
        <w:rPr>
          <w:sz w:val="24"/>
          <w:szCs w:val="24"/>
        </w:rPr>
        <w:t xml:space="preserve"> </w:t>
      </w:r>
      <w:r w:rsidR="002C6B37" w:rsidRPr="00D25440">
        <w:rPr>
          <w:sz w:val="24"/>
          <w:szCs w:val="24"/>
        </w:rPr>
        <w:t xml:space="preserve"> </w:t>
      </w:r>
      <w:r w:rsidR="0062128A" w:rsidRPr="00D25440">
        <w:rPr>
          <w:sz w:val="24"/>
          <w:szCs w:val="24"/>
        </w:rPr>
        <w:t>Ing.</w:t>
      </w:r>
      <w:r w:rsidR="002C6B37" w:rsidRPr="00D25440">
        <w:rPr>
          <w:sz w:val="24"/>
          <w:szCs w:val="24"/>
        </w:rPr>
        <w:t xml:space="preserve"> </w:t>
      </w:r>
      <w:r w:rsidR="0062128A" w:rsidRPr="00D25440">
        <w:rPr>
          <w:sz w:val="24"/>
          <w:szCs w:val="24"/>
        </w:rPr>
        <w:t xml:space="preserve"> </w:t>
      </w:r>
      <w:r w:rsidR="002C6B37" w:rsidRPr="00D25440">
        <w:rPr>
          <w:sz w:val="24"/>
          <w:szCs w:val="24"/>
        </w:rPr>
        <w:t>Ivana Mészárosová</w:t>
      </w:r>
      <w:r w:rsidRPr="00D25440">
        <w:rPr>
          <w:sz w:val="24"/>
          <w:szCs w:val="24"/>
        </w:rPr>
        <w:t xml:space="preserve"> – člen</w:t>
      </w:r>
    </w:p>
    <w:p w:rsidR="0062128A" w:rsidRPr="00D25440" w:rsidRDefault="008A5F74" w:rsidP="007E75A4">
      <w:pPr>
        <w:tabs>
          <w:tab w:val="left" w:pos="348"/>
          <w:tab w:val="left" w:pos="1536"/>
        </w:tabs>
        <w:rPr>
          <w:sz w:val="24"/>
          <w:szCs w:val="24"/>
        </w:rPr>
      </w:pPr>
      <w:r w:rsidRPr="00D25440">
        <w:rPr>
          <w:sz w:val="24"/>
          <w:szCs w:val="24"/>
        </w:rPr>
        <w:t xml:space="preserve">    </w:t>
      </w:r>
      <w:r w:rsidR="0062128A" w:rsidRPr="00D25440">
        <w:rPr>
          <w:sz w:val="24"/>
          <w:szCs w:val="24"/>
        </w:rPr>
        <w:t xml:space="preserve"> </w:t>
      </w:r>
      <w:r w:rsidR="002C6B37" w:rsidRPr="00D25440">
        <w:rPr>
          <w:sz w:val="24"/>
          <w:szCs w:val="24"/>
        </w:rPr>
        <w:t xml:space="preserve"> </w:t>
      </w:r>
      <w:r w:rsidR="0062128A" w:rsidRPr="00D25440">
        <w:rPr>
          <w:sz w:val="24"/>
          <w:szCs w:val="24"/>
        </w:rPr>
        <w:t>JUDr. Alena Foltýnová</w:t>
      </w:r>
      <w:r w:rsidRPr="00D25440">
        <w:rPr>
          <w:sz w:val="24"/>
          <w:szCs w:val="24"/>
        </w:rPr>
        <w:t xml:space="preserve"> – člen</w:t>
      </w:r>
    </w:p>
    <w:p w:rsidR="00FD3FEA" w:rsidRPr="00D25440" w:rsidRDefault="00FD3FEA" w:rsidP="007E75A4">
      <w:pPr>
        <w:tabs>
          <w:tab w:val="left" w:pos="348"/>
          <w:tab w:val="left" w:pos="1536"/>
        </w:tabs>
        <w:rPr>
          <w:sz w:val="24"/>
          <w:szCs w:val="24"/>
        </w:rPr>
      </w:pPr>
    </w:p>
    <w:p w:rsidR="008A5F74" w:rsidRPr="00D25440" w:rsidRDefault="008A5F74" w:rsidP="007E75A4">
      <w:pPr>
        <w:tabs>
          <w:tab w:val="left" w:pos="348"/>
          <w:tab w:val="left" w:pos="1536"/>
        </w:tabs>
        <w:rPr>
          <w:b/>
          <w:sz w:val="24"/>
          <w:szCs w:val="24"/>
        </w:rPr>
      </w:pPr>
      <w:r w:rsidRPr="00D25440">
        <w:rPr>
          <w:b/>
          <w:sz w:val="24"/>
          <w:szCs w:val="24"/>
        </w:rPr>
        <w:t>3. Predmet vyhlásenia elektronickej aukcie:</w:t>
      </w:r>
    </w:p>
    <w:p w:rsidR="00A645AD" w:rsidRPr="00D25440" w:rsidRDefault="002C6B37" w:rsidP="002C6B37">
      <w:pPr>
        <w:tabs>
          <w:tab w:val="left" w:pos="348"/>
          <w:tab w:val="left" w:pos="1536"/>
        </w:tabs>
        <w:rPr>
          <w:rFonts w:cs="Times New Roman"/>
          <w:sz w:val="24"/>
          <w:szCs w:val="24"/>
        </w:rPr>
      </w:pPr>
      <w:r w:rsidRPr="00D25440">
        <w:rPr>
          <w:rFonts w:cs="Times New Roman"/>
          <w:sz w:val="24"/>
          <w:szCs w:val="24"/>
        </w:rPr>
        <w:t xml:space="preserve">Prebytočný nehnuteľný majetok štátu v dočasnej správe </w:t>
      </w:r>
      <w:r w:rsidR="00A645AD" w:rsidRPr="00D25440">
        <w:rPr>
          <w:rFonts w:cs="Times New Roman"/>
          <w:sz w:val="24"/>
          <w:szCs w:val="24"/>
        </w:rPr>
        <w:t xml:space="preserve">Okresného  úradu Trnava </w:t>
      </w:r>
      <w:r w:rsidRPr="00D25440">
        <w:rPr>
          <w:rFonts w:cs="Times New Roman"/>
          <w:sz w:val="24"/>
          <w:szCs w:val="24"/>
        </w:rPr>
        <w:t>a</w:t>
      </w:r>
      <w:r w:rsidR="00A645AD" w:rsidRPr="00D25440">
        <w:rPr>
          <w:rFonts w:cs="Times New Roman"/>
          <w:sz w:val="24"/>
          <w:szCs w:val="24"/>
        </w:rPr>
        <w:t> </w:t>
      </w:r>
      <w:r w:rsidRPr="00D25440">
        <w:rPr>
          <w:rFonts w:cs="Times New Roman"/>
          <w:sz w:val="24"/>
          <w:szCs w:val="24"/>
        </w:rPr>
        <w:t>to</w:t>
      </w:r>
      <w:r w:rsidR="00A645AD" w:rsidRPr="00D25440">
        <w:rPr>
          <w:rFonts w:cs="Times New Roman"/>
          <w:sz w:val="24"/>
          <w:szCs w:val="24"/>
        </w:rPr>
        <w:t>:</w:t>
      </w:r>
    </w:p>
    <w:p w:rsidR="002C6B37" w:rsidRDefault="00935636" w:rsidP="002C6B37">
      <w:pPr>
        <w:tabs>
          <w:tab w:val="left" w:pos="348"/>
          <w:tab w:val="left" w:pos="1536"/>
        </w:tabs>
        <w:rPr>
          <w:rFonts w:cs="Times New Roman"/>
          <w:sz w:val="24"/>
          <w:szCs w:val="24"/>
        </w:rPr>
      </w:pPr>
      <w:r w:rsidRPr="00D25440">
        <w:rPr>
          <w:rFonts w:cs="Times New Roman"/>
          <w:sz w:val="24"/>
          <w:szCs w:val="24"/>
        </w:rPr>
        <w:t>parcela  registra E KN č.  173 – zastavaná plocha a nádvorie o výmere 676 m</w:t>
      </w:r>
      <w:r w:rsidRPr="00D25440">
        <w:rPr>
          <w:rFonts w:cs="Times New Roman"/>
          <w:sz w:val="24"/>
          <w:szCs w:val="24"/>
          <w:vertAlign w:val="superscript"/>
        </w:rPr>
        <w:t>2</w:t>
      </w:r>
      <w:r w:rsidRPr="00D25440">
        <w:rPr>
          <w:rFonts w:cs="Times New Roman"/>
          <w:sz w:val="24"/>
          <w:szCs w:val="24"/>
        </w:rPr>
        <w:t>,  zapísaná</w:t>
      </w:r>
      <w:r w:rsidR="002C6B37" w:rsidRPr="00D25440">
        <w:rPr>
          <w:rFonts w:cs="Times New Roman"/>
          <w:sz w:val="24"/>
          <w:szCs w:val="24"/>
        </w:rPr>
        <w:t xml:space="preserve">  na  LV </w:t>
      </w:r>
      <w:r w:rsidRPr="00D25440">
        <w:rPr>
          <w:rFonts w:cs="Times New Roman"/>
          <w:sz w:val="24"/>
          <w:szCs w:val="24"/>
        </w:rPr>
        <w:t>1525</w:t>
      </w:r>
      <w:r w:rsidR="002C6B37" w:rsidRPr="00D25440">
        <w:rPr>
          <w:rFonts w:cs="Times New Roman"/>
          <w:sz w:val="24"/>
          <w:szCs w:val="24"/>
        </w:rPr>
        <w:t xml:space="preserve">, vo vlastníctve štátu v podiele 1/1,  v k. ú.  </w:t>
      </w:r>
      <w:r w:rsidRPr="00D25440">
        <w:rPr>
          <w:rFonts w:cs="Times New Roman"/>
          <w:sz w:val="24"/>
          <w:szCs w:val="24"/>
        </w:rPr>
        <w:t>Tomášikovo</w:t>
      </w:r>
      <w:r w:rsidR="002C6B37" w:rsidRPr="00D25440">
        <w:rPr>
          <w:rFonts w:cs="Times New Roman"/>
          <w:sz w:val="24"/>
          <w:szCs w:val="24"/>
        </w:rPr>
        <w:t xml:space="preserve">,  obec </w:t>
      </w:r>
      <w:r w:rsidRPr="00D25440">
        <w:rPr>
          <w:rFonts w:cs="Times New Roman"/>
          <w:sz w:val="24"/>
          <w:szCs w:val="24"/>
        </w:rPr>
        <w:t>Tomášikovo</w:t>
      </w:r>
      <w:r w:rsidR="002C6B37" w:rsidRPr="00D25440">
        <w:rPr>
          <w:rFonts w:cs="Times New Roman"/>
          <w:sz w:val="24"/>
          <w:szCs w:val="24"/>
        </w:rPr>
        <w:t>, okres</w:t>
      </w:r>
      <w:r w:rsidRPr="00D25440">
        <w:rPr>
          <w:rFonts w:cs="Times New Roman"/>
          <w:sz w:val="24"/>
          <w:szCs w:val="24"/>
        </w:rPr>
        <w:t xml:space="preserve"> Galanta.  </w:t>
      </w:r>
    </w:p>
    <w:p w:rsidR="00D25440" w:rsidRPr="00D25440" w:rsidRDefault="00D25440" w:rsidP="002C6B37">
      <w:pPr>
        <w:tabs>
          <w:tab w:val="left" w:pos="348"/>
          <w:tab w:val="left" w:pos="1536"/>
        </w:tabs>
        <w:rPr>
          <w:rFonts w:cs="Times New Roman"/>
          <w:sz w:val="24"/>
          <w:szCs w:val="24"/>
        </w:rPr>
      </w:pPr>
    </w:p>
    <w:p w:rsidR="00935636" w:rsidRPr="00D25440" w:rsidRDefault="00935636" w:rsidP="002C6B37">
      <w:pPr>
        <w:tabs>
          <w:tab w:val="left" w:pos="348"/>
          <w:tab w:val="left" w:pos="1536"/>
        </w:tabs>
        <w:rPr>
          <w:rFonts w:cs="Times New Roman"/>
          <w:b/>
          <w:sz w:val="24"/>
          <w:szCs w:val="24"/>
        </w:rPr>
      </w:pPr>
    </w:p>
    <w:p w:rsidR="00ED2E2C" w:rsidRPr="00D25440" w:rsidRDefault="00ED2E2C" w:rsidP="00ED2E2C">
      <w:pPr>
        <w:tabs>
          <w:tab w:val="left" w:pos="348"/>
          <w:tab w:val="left" w:pos="1536"/>
        </w:tabs>
        <w:rPr>
          <w:rFonts w:cs="Times New Roman"/>
          <w:sz w:val="24"/>
          <w:szCs w:val="24"/>
        </w:rPr>
      </w:pPr>
      <w:r w:rsidRPr="00D25440">
        <w:rPr>
          <w:rFonts w:cs="Times New Roman"/>
          <w:sz w:val="24"/>
          <w:szCs w:val="24"/>
        </w:rPr>
        <w:t xml:space="preserve">Primeraná cena ponúkaného majetku : </w:t>
      </w:r>
      <w:r w:rsidRPr="00D25440">
        <w:rPr>
          <w:rFonts w:cs="Times New Roman"/>
          <w:b/>
          <w:sz w:val="24"/>
          <w:szCs w:val="24"/>
        </w:rPr>
        <w:t>4520,00 EUR</w:t>
      </w:r>
      <w:r w:rsidRPr="00D25440">
        <w:rPr>
          <w:rFonts w:cs="Times New Roman"/>
          <w:sz w:val="24"/>
          <w:szCs w:val="24"/>
        </w:rPr>
        <w:t xml:space="preserve"> </w:t>
      </w:r>
    </w:p>
    <w:p w:rsidR="00ED2E2C" w:rsidRPr="00D25440" w:rsidRDefault="00ED2E2C" w:rsidP="00ED2E2C">
      <w:pPr>
        <w:tabs>
          <w:tab w:val="left" w:pos="348"/>
          <w:tab w:val="left" w:pos="1536"/>
        </w:tabs>
        <w:spacing w:after="80"/>
        <w:rPr>
          <w:rFonts w:cs="Times New Roman"/>
          <w:sz w:val="24"/>
          <w:szCs w:val="24"/>
          <w:lang w:val="en-US"/>
        </w:rPr>
      </w:pPr>
      <w:r w:rsidRPr="00D25440">
        <w:rPr>
          <w:rFonts w:cs="Times New Roman"/>
          <w:sz w:val="24"/>
          <w:szCs w:val="24"/>
        </w:rPr>
        <w:t>(všeobecná hodnota stanovená znaleckým posudkom v sume 11300 EUR znížená  o 60%</w:t>
      </w:r>
      <w:r w:rsidRPr="00D25440">
        <w:rPr>
          <w:rFonts w:cs="Times New Roman"/>
          <w:sz w:val="24"/>
          <w:szCs w:val="24"/>
          <w:lang w:val="en-US"/>
        </w:rPr>
        <w:t>)</w:t>
      </w:r>
    </w:p>
    <w:p w:rsidR="00ED2E2C" w:rsidRPr="00D25440" w:rsidRDefault="00ED2E2C" w:rsidP="00ED2E2C">
      <w:pPr>
        <w:tabs>
          <w:tab w:val="left" w:pos="348"/>
          <w:tab w:val="left" w:pos="1536"/>
        </w:tabs>
        <w:spacing w:after="80"/>
        <w:rPr>
          <w:rFonts w:cs="Times New Roman"/>
          <w:sz w:val="24"/>
          <w:szCs w:val="24"/>
        </w:rPr>
      </w:pPr>
      <w:r w:rsidRPr="00D25440">
        <w:rPr>
          <w:rFonts w:cs="Times New Roman"/>
          <w:sz w:val="24"/>
          <w:szCs w:val="24"/>
        </w:rPr>
        <w:t xml:space="preserve">Dátum zverejnenia ponuky:  </w:t>
      </w:r>
      <w:r w:rsidRPr="00D25440">
        <w:rPr>
          <w:rFonts w:cs="Times New Roman"/>
          <w:b/>
          <w:sz w:val="24"/>
          <w:szCs w:val="24"/>
        </w:rPr>
        <w:t>16.08.2023</w:t>
      </w:r>
    </w:p>
    <w:p w:rsidR="00ED2E2C" w:rsidRPr="00D25440" w:rsidRDefault="00ED2E2C" w:rsidP="00ED2E2C">
      <w:pPr>
        <w:tabs>
          <w:tab w:val="left" w:pos="348"/>
          <w:tab w:val="left" w:pos="1536"/>
        </w:tabs>
        <w:spacing w:after="80"/>
        <w:rPr>
          <w:rFonts w:cs="Times New Roman"/>
          <w:sz w:val="24"/>
          <w:szCs w:val="24"/>
        </w:rPr>
      </w:pPr>
      <w:r w:rsidRPr="00D25440">
        <w:rPr>
          <w:rFonts w:cs="Times New Roman"/>
          <w:sz w:val="24"/>
          <w:szCs w:val="24"/>
        </w:rPr>
        <w:t xml:space="preserve">Začiatok lehoty na predkladanie ponúk:  </w:t>
      </w:r>
      <w:r w:rsidRPr="00D25440">
        <w:rPr>
          <w:rFonts w:cs="Times New Roman"/>
          <w:b/>
          <w:sz w:val="24"/>
          <w:szCs w:val="24"/>
        </w:rPr>
        <w:t>17.08.2023</w:t>
      </w:r>
    </w:p>
    <w:p w:rsidR="00ED2E2C" w:rsidRPr="00D25440" w:rsidRDefault="00ED2E2C" w:rsidP="00ED2E2C">
      <w:pPr>
        <w:tabs>
          <w:tab w:val="left" w:pos="348"/>
          <w:tab w:val="left" w:pos="1536"/>
        </w:tabs>
        <w:spacing w:after="80"/>
        <w:rPr>
          <w:rFonts w:cs="Times New Roman"/>
          <w:sz w:val="24"/>
          <w:szCs w:val="24"/>
        </w:rPr>
      </w:pPr>
      <w:r w:rsidRPr="00D25440">
        <w:rPr>
          <w:rFonts w:cs="Times New Roman"/>
          <w:sz w:val="24"/>
          <w:szCs w:val="24"/>
        </w:rPr>
        <w:t xml:space="preserve">Koniec lehoty na doručovanie ponúk:  </w:t>
      </w:r>
      <w:r w:rsidRPr="00D25440">
        <w:rPr>
          <w:rFonts w:cs="Times New Roman"/>
          <w:b/>
          <w:sz w:val="24"/>
          <w:szCs w:val="24"/>
        </w:rPr>
        <w:t>25.09.2023</w:t>
      </w:r>
    </w:p>
    <w:p w:rsidR="00ED2E2C" w:rsidRPr="00D25440" w:rsidRDefault="00ED2E2C" w:rsidP="00ED2E2C">
      <w:pPr>
        <w:tabs>
          <w:tab w:val="left" w:pos="348"/>
          <w:tab w:val="left" w:pos="1536"/>
        </w:tabs>
        <w:spacing w:after="80"/>
        <w:rPr>
          <w:rFonts w:cs="Times New Roman"/>
          <w:sz w:val="24"/>
          <w:szCs w:val="24"/>
        </w:rPr>
      </w:pPr>
      <w:r w:rsidRPr="00D25440">
        <w:rPr>
          <w:rFonts w:cs="Times New Roman"/>
          <w:sz w:val="24"/>
          <w:szCs w:val="24"/>
        </w:rPr>
        <w:t xml:space="preserve">Zábezpeka  v sume : </w:t>
      </w:r>
      <w:r w:rsidRPr="00D25440">
        <w:rPr>
          <w:rFonts w:cs="Times New Roman"/>
          <w:b/>
          <w:sz w:val="24"/>
          <w:szCs w:val="24"/>
        </w:rPr>
        <w:t>400 €</w:t>
      </w:r>
    </w:p>
    <w:p w:rsidR="00ED2E2C" w:rsidRPr="00D25440" w:rsidRDefault="00ED2E2C" w:rsidP="00ED2E2C">
      <w:pPr>
        <w:tabs>
          <w:tab w:val="left" w:pos="348"/>
          <w:tab w:val="left" w:pos="1536"/>
        </w:tabs>
        <w:spacing w:after="80"/>
        <w:rPr>
          <w:rFonts w:ascii="Arial" w:hAnsi="Arial" w:cs="Arial"/>
          <w:sz w:val="24"/>
          <w:szCs w:val="24"/>
        </w:rPr>
      </w:pPr>
    </w:p>
    <w:p w:rsidR="00ED2E2C" w:rsidRPr="00D25440" w:rsidRDefault="00ED2E2C" w:rsidP="00ED2E2C">
      <w:pPr>
        <w:tabs>
          <w:tab w:val="left" w:pos="348"/>
          <w:tab w:val="left" w:pos="1536"/>
        </w:tabs>
        <w:spacing w:after="80"/>
        <w:rPr>
          <w:rFonts w:cs="Times New Roman"/>
          <w:sz w:val="24"/>
          <w:szCs w:val="24"/>
        </w:rPr>
      </w:pPr>
      <w:r w:rsidRPr="00D25440">
        <w:rPr>
          <w:rFonts w:cs="Times New Roman"/>
          <w:sz w:val="24"/>
          <w:szCs w:val="24"/>
        </w:rPr>
        <w:t xml:space="preserve">Dňa 18.10.2023 </w:t>
      </w:r>
      <w:r w:rsidRPr="00D25440">
        <w:rPr>
          <w:rFonts w:cs="Times New Roman"/>
          <w:sz w:val="24"/>
          <w:szCs w:val="24"/>
        </w:rPr>
        <w:t xml:space="preserve">jeden so záujemcov </w:t>
      </w:r>
      <w:r w:rsidRPr="00D25440">
        <w:rPr>
          <w:rFonts w:cs="Times New Roman"/>
          <w:sz w:val="24"/>
          <w:szCs w:val="24"/>
        </w:rPr>
        <w:t xml:space="preserve">doručil Okresnému úradu Trnava písomné  odstúpenie od verejnej aukcie, </w:t>
      </w:r>
      <w:r w:rsidRPr="00D25440">
        <w:rPr>
          <w:rFonts w:cs="Times New Roman"/>
          <w:sz w:val="24"/>
          <w:szCs w:val="24"/>
        </w:rPr>
        <w:t xml:space="preserve">t. j. odstúpil od svojej cenovej ponuky  pred vyhodnotením  4. kola vyhlásenia elektronickej aukcie,   </w:t>
      </w:r>
      <w:r w:rsidRPr="00D25440">
        <w:rPr>
          <w:rFonts w:cs="Times New Roman"/>
          <w:sz w:val="24"/>
          <w:szCs w:val="24"/>
        </w:rPr>
        <w:t xml:space="preserve">a preto mu bude zábezpeka vrátená po vyhodnotení  vyhlásenia elektronickej aukcie v súlade s § 8ab ods. 7 zákona č. 278/1993 Z. z. o správe  majetku štátu v znení neskorších  predpisov. </w:t>
      </w:r>
    </w:p>
    <w:p w:rsidR="00FD3FEA" w:rsidRDefault="00FD3FEA" w:rsidP="00654673">
      <w:pPr>
        <w:tabs>
          <w:tab w:val="left" w:pos="348"/>
          <w:tab w:val="left" w:pos="1536"/>
        </w:tabs>
        <w:ind w:left="360"/>
        <w:rPr>
          <w:rFonts w:cs="Times New Roman"/>
          <w:sz w:val="24"/>
          <w:szCs w:val="24"/>
        </w:rPr>
      </w:pPr>
    </w:p>
    <w:p w:rsidR="00D25440" w:rsidRPr="00D25440" w:rsidRDefault="00D25440" w:rsidP="00654673">
      <w:pPr>
        <w:tabs>
          <w:tab w:val="left" w:pos="348"/>
          <w:tab w:val="left" w:pos="1536"/>
        </w:tabs>
        <w:ind w:left="360"/>
        <w:rPr>
          <w:rFonts w:cs="Times New Roman"/>
          <w:sz w:val="24"/>
          <w:szCs w:val="24"/>
        </w:rPr>
      </w:pPr>
    </w:p>
    <w:p w:rsidR="008A5F74" w:rsidRPr="00D25440" w:rsidRDefault="00712712" w:rsidP="007E75A4">
      <w:pPr>
        <w:tabs>
          <w:tab w:val="left" w:pos="348"/>
          <w:tab w:val="left" w:pos="1536"/>
        </w:tabs>
        <w:rPr>
          <w:b/>
          <w:sz w:val="24"/>
          <w:szCs w:val="24"/>
        </w:rPr>
      </w:pPr>
      <w:r w:rsidRPr="00D25440">
        <w:rPr>
          <w:b/>
          <w:sz w:val="24"/>
          <w:szCs w:val="24"/>
        </w:rPr>
        <w:t>4. Vyhodnotenie vyhlásenia elektronickej aukcie</w:t>
      </w:r>
    </w:p>
    <w:p w:rsidR="00D25440" w:rsidRDefault="00D25440" w:rsidP="00D25440">
      <w:pPr>
        <w:jc w:val="both"/>
        <w:rPr>
          <w:rFonts w:cs="Times New Roman"/>
          <w:sz w:val="24"/>
          <w:szCs w:val="24"/>
        </w:rPr>
      </w:pPr>
      <w:r w:rsidRPr="00D25440">
        <w:rPr>
          <w:rFonts w:cs="Times New Roman"/>
          <w:sz w:val="24"/>
          <w:szCs w:val="24"/>
        </w:rPr>
        <w:t xml:space="preserve">V stanovenej lehote na doručenie ponúk  boli doručené  3 cenové  ponuky. Komisia konštatuje, že  </w:t>
      </w:r>
      <w:r>
        <w:rPr>
          <w:rFonts w:cs="Times New Roman"/>
          <w:sz w:val="24"/>
          <w:szCs w:val="24"/>
        </w:rPr>
        <w:t>4</w:t>
      </w:r>
      <w:r w:rsidRPr="00D25440">
        <w:rPr>
          <w:rFonts w:cs="Times New Roman"/>
          <w:sz w:val="24"/>
          <w:szCs w:val="24"/>
        </w:rPr>
        <w:t xml:space="preserve">. kolo vyhlásenia elektronickej aukcie bolo </w:t>
      </w:r>
      <w:r w:rsidRPr="00D25440">
        <w:rPr>
          <w:rFonts w:cs="Times New Roman"/>
          <w:b/>
          <w:sz w:val="24"/>
          <w:szCs w:val="24"/>
        </w:rPr>
        <w:t>úspešné</w:t>
      </w:r>
      <w:r w:rsidRPr="00D25440">
        <w:rPr>
          <w:rFonts w:cs="Times New Roman"/>
          <w:sz w:val="24"/>
          <w:szCs w:val="24"/>
        </w:rPr>
        <w:t>,</w:t>
      </w:r>
      <w:r w:rsidRPr="00D25440">
        <w:rPr>
          <w:rFonts w:cs="Times New Roman"/>
          <w:b/>
          <w:sz w:val="24"/>
          <w:szCs w:val="24"/>
        </w:rPr>
        <w:t xml:space="preserve"> </w:t>
      </w:r>
      <w:r w:rsidRPr="00D25440">
        <w:rPr>
          <w:rFonts w:cs="Times New Roman"/>
          <w:sz w:val="24"/>
          <w:szCs w:val="24"/>
        </w:rPr>
        <w:t xml:space="preserve">nakoľko všetci </w:t>
      </w:r>
      <w:r>
        <w:rPr>
          <w:rFonts w:cs="Times New Roman"/>
          <w:sz w:val="24"/>
          <w:szCs w:val="24"/>
        </w:rPr>
        <w:t xml:space="preserve">3 </w:t>
      </w:r>
      <w:r w:rsidRPr="00D25440">
        <w:rPr>
          <w:rFonts w:cs="Times New Roman"/>
          <w:sz w:val="24"/>
          <w:szCs w:val="24"/>
        </w:rPr>
        <w:t xml:space="preserve">záujemcovia  splnili určené podmienky v zmysle § 8aa ods. 4 písm. a)  zákona   č. 278/1993 Z. z. o správe majetku štátu v znení neskorších predpisov, t. j. nejde o spriaznené  osoby podľa § 9 zákona č. 7/2005 Z. z. o konkurze a reštrukturalizácii, všetci  predložili cenovú ponuku vyjadrenú pevnou sumou najmenej vo výške </w:t>
      </w:r>
      <w:r>
        <w:rPr>
          <w:rFonts w:cs="Times New Roman"/>
          <w:sz w:val="24"/>
          <w:szCs w:val="24"/>
        </w:rPr>
        <w:t>4.520</w:t>
      </w:r>
      <w:r w:rsidRPr="00D25440">
        <w:rPr>
          <w:rFonts w:cs="Times New Roman"/>
          <w:sz w:val="24"/>
          <w:szCs w:val="24"/>
        </w:rPr>
        <w:t xml:space="preserve">,00 €,  doručili  cenovú ponuku v stanovenej lehote a v stanovenej lehote uhradili zábezpeku v sume </w:t>
      </w:r>
      <w:r>
        <w:rPr>
          <w:rFonts w:cs="Times New Roman"/>
          <w:sz w:val="24"/>
          <w:szCs w:val="24"/>
        </w:rPr>
        <w:t>400</w:t>
      </w:r>
      <w:r w:rsidRPr="00D25440">
        <w:rPr>
          <w:rFonts w:cs="Times New Roman"/>
          <w:sz w:val="24"/>
          <w:szCs w:val="24"/>
        </w:rPr>
        <w:t xml:space="preserve">,00 €. </w:t>
      </w:r>
    </w:p>
    <w:p w:rsidR="00D25440" w:rsidRDefault="00D25440" w:rsidP="00D25440">
      <w:pPr>
        <w:jc w:val="both"/>
        <w:rPr>
          <w:rFonts w:cs="Times New Roman"/>
          <w:sz w:val="24"/>
          <w:szCs w:val="24"/>
        </w:rPr>
      </w:pPr>
    </w:p>
    <w:p w:rsidR="00D25440" w:rsidRDefault="00D25440" w:rsidP="00D25440">
      <w:pPr>
        <w:jc w:val="both"/>
        <w:rPr>
          <w:rFonts w:cs="Times New Roman"/>
          <w:sz w:val="24"/>
          <w:szCs w:val="24"/>
        </w:rPr>
      </w:pPr>
    </w:p>
    <w:p w:rsidR="00D25440" w:rsidRDefault="00D25440" w:rsidP="00D25440">
      <w:pPr>
        <w:jc w:val="both"/>
        <w:rPr>
          <w:rFonts w:cs="Times New Roman"/>
          <w:sz w:val="24"/>
          <w:szCs w:val="24"/>
        </w:rPr>
      </w:pPr>
    </w:p>
    <w:p w:rsidR="00D25440" w:rsidRDefault="00D25440" w:rsidP="00D25440">
      <w:pPr>
        <w:jc w:val="both"/>
        <w:rPr>
          <w:rFonts w:cs="Times New Roman"/>
          <w:sz w:val="24"/>
          <w:szCs w:val="24"/>
        </w:rPr>
      </w:pPr>
    </w:p>
    <w:p w:rsidR="00D25440" w:rsidRDefault="00D25440" w:rsidP="00D25440">
      <w:pPr>
        <w:jc w:val="both"/>
        <w:rPr>
          <w:rFonts w:cs="Times New Roman"/>
          <w:sz w:val="24"/>
          <w:szCs w:val="24"/>
        </w:rPr>
      </w:pPr>
    </w:p>
    <w:p w:rsidR="00D25440" w:rsidRDefault="00D25440" w:rsidP="00D2544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- 2 -</w:t>
      </w:r>
    </w:p>
    <w:p w:rsidR="00D25440" w:rsidRDefault="00D25440" w:rsidP="00D25440">
      <w:pPr>
        <w:jc w:val="both"/>
        <w:rPr>
          <w:rFonts w:cs="Times New Roman"/>
          <w:sz w:val="24"/>
          <w:szCs w:val="24"/>
        </w:rPr>
      </w:pPr>
    </w:p>
    <w:p w:rsidR="00D25440" w:rsidRDefault="00D25440" w:rsidP="00D25440">
      <w:pPr>
        <w:jc w:val="both"/>
        <w:rPr>
          <w:rFonts w:cs="Times New Roman"/>
          <w:sz w:val="24"/>
          <w:szCs w:val="24"/>
        </w:rPr>
      </w:pPr>
    </w:p>
    <w:p w:rsidR="00D25440" w:rsidRDefault="00D25440" w:rsidP="00D25440">
      <w:pPr>
        <w:jc w:val="both"/>
        <w:rPr>
          <w:rFonts w:cs="Times New Roman"/>
          <w:sz w:val="24"/>
          <w:szCs w:val="24"/>
        </w:rPr>
      </w:pPr>
    </w:p>
    <w:p w:rsidR="00D25440" w:rsidRPr="00D25440" w:rsidRDefault="00D25440" w:rsidP="00D25440">
      <w:pPr>
        <w:jc w:val="both"/>
        <w:rPr>
          <w:rFonts w:cs="Times New Roman"/>
          <w:sz w:val="24"/>
          <w:szCs w:val="24"/>
        </w:rPr>
      </w:pPr>
      <w:r w:rsidRPr="00D25440">
        <w:rPr>
          <w:rFonts w:cs="Times New Roman"/>
          <w:sz w:val="24"/>
          <w:szCs w:val="24"/>
        </w:rPr>
        <w:t xml:space="preserve">Okresný úrad Trnava na základe ustanovenia § 8aa ods. 6 zákona o správe majetku štátu pristúpi k vykonaniu elektronickej aukcie, na ktorú budú všetci traja  záujemcovia   vyzvaní elektronicky. Východiskovou cenou  e - aukcie je najvyššia cenová ponuka vo výške </w:t>
      </w:r>
      <w:r>
        <w:rPr>
          <w:rFonts w:cs="Times New Roman"/>
          <w:sz w:val="24"/>
          <w:szCs w:val="24"/>
        </w:rPr>
        <w:t>4567</w:t>
      </w:r>
      <w:r w:rsidRPr="00D25440">
        <w:rPr>
          <w:rFonts w:cs="Times New Roman"/>
          <w:sz w:val="24"/>
          <w:szCs w:val="24"/>
        </w:rPr>
        <w:t>,00  € ponúknutá v rámci vyhlásenia e – aukcie.</w:t>
      </w:r>
    </w:p>
    <w:p w:rsidR="00D25440" w:rsidRPr="00D25440" w:rsidRDefault="00D25440" w:rsidP="00D25440">
      <w:pPr>
        <w:jc w:val="both"/>
        <w:rPr>
          <w:rFonts w:ascii="Arial" w:hAnsi="Arial" w:cs="Arial"/>
          <w:sz w:val="24"/>
          <w:szCs w:val="24"/>
        </w:rPr>
      </w:pPr>
    </w:p>
    <w:p w:rsidR="00D25440" w:rsidRPr="00D25440" w:rsidRDefault="00D25440" w:rsidP="00D25440">
      <w:pPr>
        <w:jc w:val="both"/>
        <w:rPr>
          <w:rFonts w:ascii="Arial" w:hAnsi="Arial" w:cs="Arial"/>
          <w:sz w:val="24"/>
          <w:szCs w:val="24"/>
        </w:rPr>
      </w:pPr>
    </w:p>
    <w:p w:rsidR="00D25440" w:rsidRPr="00D25440" w:rsidRDefault="00D25440" w:rsidP="00D25440">
      <w:pPr>
        <w:jc w:val="both"/>
        <w:rPr>
          <w:rFonts w:ascii="Arial" w:hAnsi="Arial" w:cs="Arial"/>
          <w:sz w:val="24"/>
          <w:szCs w:val="24"/>
        </w:rPr>
      </w:pPr>
    </w:p>
    <w:p w:rsidR="00712712" w:rsidRPr="00D25440" w:rsidRDefault="00712712" w:rsidP="00712712">
      <w:pPr>
        <w:jc w:val="both"/>
        <w:rPr>
          <w:sz w:val="24"/>
          <w:szCs w:val="24"/>
        </w:rPr>
      </w:pPr>
    </w:p>
    <w:p w:rsidR="008F021C" w:rsidRPr="00D25440" w:rsidRDefault="008F021C" w:rsidP="008F021C">
      <w:pPr>
        <w:ind w:right="-288"/>
        <w:jc w:val="both"/>
        <w:rPr>
          <w:sz w:val="24"/>
          <w:szCs w:val="24"/>
        </w:rPr>
      </w:pPr>
      <w:r w:rsidRPr="00D25440">
        <w:rPr>
          <w:sz w:val="24"/>
          <w:szCs w:val="24"/>
        </w:rPr>
        <w:t xml:space="preserve">V Trnave  dňa  </w:t>
      </w:r>
      <w:r w:rsidR="00540B51">
        <w:rPr>
          <w:sz w:val="24"/>
          <w:szCs w:val="24"/>
        </w:rPr>
        <w:t>25.10.2023</w:t>
      </w:r>
      <w:bookmarkStart w:id="0" w:name="_GoBack"/>
      <w:bookmarkEnd w:id="0"/>
    </w:p>
    <w:p w:rsidR="008F021C" w:rsidRPr="00D25440" w:rsidRDefault="008F021C" w:rsidP="008F021C">
      <w:pPr>
        <w:ind w:left="454" w:right="-288"/>
        <w:jc w:val="both"/>
        <w:rPr>
          <w:i/>
          <w:sz w:val="24"/>
          <w:szCs w:val="24"/>
        </w:rPr>
      </w:pPr>
    </w:p>
    <w:p w:rsidR="008F021C" w:rsidRPr="00D25440" w:rsidRDefault="008F021C" w:rsidP="008F021C">
      <w:pPr>
        <w:ind w:right="-288"/>
        <w:jc w:val="both"/>
        <w:rPr>
          <w:sz w:val="24"/>
          <w:szCs w:val="24"/>
        </w:rPr>
      </w:pPr>
      <w:r w:rsidRPr="00D25440">
        <w:rPr>
          <w:sz w:val="24"/>
          <w:szCs w:val="24"/>
        </w:rPr>
        <w:t xml:space="preserve">Podpisy členov komisie : </w:t>
      </w:r>
    </w:p>
    <w:p w:rsidR="008F021C" w:rsidRPr="00D25440" w:rsidRDefault="008F021C" w:rsidP="008F021C">
      <w:pPr>
        <w:ind w:right="-288"/>
        <w:jc w:val="both"/>
        <w:rPr>
          <w:sz w:val="24"/>
          <w:szCs w:val="24"/>
        </w:rPr>
      </w:pPr>
    </w:p>
    <w:p w:rsidR="008F021C" w:rsidRPr="00D25440" w:rsidRDefault="002C6B37" w:rsidP="002C6B37">
      <w:pPr>
        <w:tabs>
          <w:tab w:val="left" w:pos="5103"/>
        </w:tabs>
        <w:spacing w:after="80"/>
        <w:ind w:right="-288"/>
        <w:jc w:val="both"/>
        <w:rPr>
          <w:sz w:val="24"/>
          <w:szCs w:val="24"/>
        </w:rPr>
      </w:pPr>
      <w:r w:rsidRPr="00D25440">
        <w:rPr>
          <w:sz w:val="24"/>
          <w:szCs w:val="24"/>
        </w:rPr>
        <w:t>Ing. Ingrid Šabršulová</w:t>
      </w:r>
      <w:r w:rsidR="008F021C" w:rsidRPr="00D25440">
        <w:rPr>
          <w:sz w:val="24"/>
          <w:szCs w:val="24"/>
        </w:rPr>
        <w:t>, predseda</w:t>
      </w:r>
      <w:r w:rsidRPr="00D25440">
        <w:rPr>
          <w:sz w:val="24"/>
          <w:szCs w:val="24"/>
        </w:rPr>
        <w:tab/>
      </w:r>
      <w:r w:rsidR="008F021C" w:rsidRPr="00D25440">
        <w:rPr>
          <w:sz w:val="24"/>
          <w:szCs w:val="24"/>
        </w:rPr>
        <w:t>.......................................................</w:t>
      </w:r>
    </w:p>
    <w:p w:rsidR="008F021C" w:rsidRPr="00D25440" w:rsidRDefault="008F021C" w:rsidP="002C6B37">
      <w:pPr>
        <w:tabs>
          <w:tab w:val="left" w:pos="5103"/>
        </w:tabs>
        <w:spacing w:after="80"/>
        <w:ind w:right="-288"/>
        <w:jc w:val="both"/>
        <w:rPr>
          <w:sz w:val="24"/>
          <w:szCs w:val="24"/>
        </w:rPr>
      </w:pPr>
      <w:r w:rsidRPr="00D25440">
        <w:rPr>
          <w:sz w:val="24"/>
          <w:szCs w:val="24"/>
        </w:rPr>
        <w:t xml:space="preserve">JUDr. Alena </w:t>
      </w:r>
      <w:r w:rsidR="002C6B37" w:rsidRPr="00D25440">
        <w:rPr>
          <w:sz w:val="24"/>
          <w:szCs w:val="24"/>
        </w:rPr>
        <w:t>Foltýnová, člen</w:t>
      </w:r>
      <w:r w:rsidR="002C6B37" w:rsidRPr="00D25440">
        <w:rPr>
          <w:sz w:val="24"/>
          <w:szCs w:val="24"/>
        </w:rPr>
        <w:tab/>
      </w:r>
      <w:r w:rsidRPr="00D25440">
        <w:rPr>
          <w:sz w:val="24"/>
          <w:szCs w:val="24"/>
        </w:rPr>
        <w:t>.......................................................</w:t>
      </w:r>
    </w:p>
    <w:p w:rsidR="008F021C" w:rsidRPr="00D25440" w:rsidRDefault="008F021C" w:rsidP="002C6B37">
      <w:pPr>
        <w:tabs>
          <w:tab w:val="left" w:pos="5103"/>
        </w:tabs>
        <w:spacing w:after="80"/>
        <w:ind w:right="-288"/>
        <w:jc w:val="both"/>
        <w:rPr>
          <w:sz w:val="24"/>
          <w:szCs w:val="24"/>
        </w:rPr>
      </w:pPr>
      <w:r w:rsidRPr="00D25440">
        <w:rPr>
          <w:sz w:val="24"/>
          <w:szCs w:val="24"/>
        </w:rPr>
        <w:t xml:space="preserve">Ing. </w:t>
      </w:r>
      <w:r w:rsidR="002C6B37" w:rsidRPr="00D25440">
        <w:rPr>
          <w:sz w:val="24"/>
          <w:szCs w:val="24"/>
        </w:rPr>
        <w:t>Ivana Mészárosová</w:t>
      </w:r>
      <w:r w:rsidRPr="00D25440">
        <w:rPr>
          <w:sz w:val="24"/>
          <w:szCs w:val="24"/>
        </w:rPr>
        <w:t>, člen</w:t>
      </w:r>
      <w:r w:rsidR="002C6B37" w:rsidRPr="00D25440">
        <w:rPr>
          <w:sz w:val="24"/>
          <w:szCs w:val="24"/>
        </w:rPr>
        <w:tab/>
      </w:r>
      <w:r w:rsidRPr="00D25440">
        <w:rPr>
          <w:sz w:val="24"/>
          <w:szCs w:val="24"/>
        </w:rPr>
        <w:t>.......................................................</w:t>
      </w:r>
    </w:p>
    <w:p w:rsidR="007E75A4" w:rsidRPr="00D25440" w:rsidRDefault="007E75A4" w:rsidP="00712712">
      <w:pPr>
        <w:jc w:val="both"/>
        <w:rPr>
          <w:sz w:val="24"/>
          <w:szCs w:val="24"/>
        </w:rPr>
      </w:pPr>
      <w:r w:rsidRPr="00D25440">
        <w:rPr>
          <w:sz w:val="24"/>
          <w:szCs w:val="24"/>
        </w:rPr>
        <w:tab/>
      </w:r>
    </w:p>
    <w:p w:rsidR="00292891" w:rsidRPr="00D25440" w:rsidRDefault="00292891" w:rsidP="00292891">
      <w:pPr>
        <w:rPr>
          <w:sz w:val="24"/>
          <w:szCs w:val="24"/>
        </w:rPr>
      </w:pPr>
    </w:p>
    <w:p w:rsidR="007E75A4" w:rsidRPr="00D25440" w:rsidRDefault="00292891" w:rsidP="00292891">
      <w:pPr>
        <w:rPr>
          <w:sz w:val="24"/>
          <w:szCs w:val="24"/>
        </w:rPr>
      </w:pPr>
      <w:r w:rsidRPr="00D25440">
        <w:rPr>
          <w:sz w:val="24"/>
          <w:szCs w:val="24"/>
        </w:rPr>
        <w:t xml:space="preserve">Zapísala: </w:t>
      </w:r>
      <w:r w:rsidR="00647ECC" w:rsidRPr="00D25440">
        <w:rPr>
          <w:sz w:val="24"/>
          <w:szCs w:val="24"/>
        </w:rPr>
        <w:t>Ing. Ivana  Mészárosová</w:t>
      </w:r>
    </w:p>
    <w:p w:rsidR="00292891" w:rsidRPr="00D25440" w:rsidRDefault="00292891" w:rsidP="00292891">
      <w:pPr>
        <w:rPr>
          <w:sz w:val="24"/>
          <w:szCs w:val="24"/>
        </w:rPr>
      </w:pPr>
    </w:p>
    <w:sectPr w:rsidR="00292891" w:rsidRPr="00D25440" w:rsidSect="001638F5">
      <w:footerReference w:type="default" r:id="rId8"/>
      <w:pgSz w:w="11906" w:h="16838"/>
      <w:pgMar w:top="567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6B" w:rsidRDefault="004C3B6B" w:rsidP="00DE0918">
      <w:r>
        <w:separator/>
      </w:r>
    </w:p>
  </w:endnote>
  <w:endnote w:type="continuationSeparator" w:id="0">
    <w:p w:rsidR="004C3B6B" w:rsidRDefault="004C3B6B" w:rsidP="00DE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1701"/>
      <w:gridCol w:w="1701"/>
      <w:gridCol w:w="2693"/>
      <w:gridCol w:w="709"/>
      <w:gridCol w:w="851"/>
    </w:tblGrid>
    <w:tr w:rsidR="008C2CF2" w:rsidRPr="008C2CF2" w:rsidTr="00C5542F">
      <w:trPr>
        <w:trHeight w:val="249"/>
      </w:trPr>
      <w:tc>
        <w:tcPr>
          <w:tcW w:w="2127" w:type="dxa"/>
          <w:vMerge w:val="restart"/>
          <w:tcBorders>
            <w:top w:val="single" w:sz="4" w:space="0" w:color="auto"/>
          </w:tcBorders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>
            <w:rPr>
              <w:rFonts w:eastAsia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>
                <wp:extent cx="741680" cy="387985"/>
                <wp:effectExtent l="0" t="0" r="127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>Telefón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 xml:space="preserve">Fax 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 xml:space="preserve">      E-mail                                              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ind w:left="72" w:hanging="72"/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>IČO</w:t>
          </w:r>
        </w:p>
      </w:tc>
    </w:tr>
    <w:tr w:rsidR="008C2CF2" w:rsidRPr="008C2CF2" w:rsidTr="00C5542F">
      <w:trPr>
        <w:trHeight w:val="249"/>
      </w:trPr>
      <w:tc>
        <w:tcPr>
          <w:tcW w:w="2127" w:type="dxa"/>
          <w:vMerge/>
          <w:shd w:val="clear" w:color="auto" w:fill="D9D9D9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1701" w:type="dxa"/>
          <w:shd w:val="clear" w:color="auto" w:fill="auto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 xml:space="preserve">+421/33/ 55 64 321 </w:t>
          </w:r>
        </w:p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1701" w:type="dxa"/>
          <w:shd w:val="clear" w:color="auto" w:fill="auto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>+421/33/55 15 298</w:t>
          </w:r>
        </w:p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2693" w:type="dxa"/>
          <w:shd w:val="clear" w:color="auto" w:fill="auto"/>
        </w:tcPr>
        <w:p w:rsidR="008C2CF2" w:rsidRPr="008C2CF2" w:rsidRDefault="008C2CF2" w:rsidP="008C2CF2">
          <w:pPr>
            <w:tabs>
              <w:tab w:val="center" w:pos="3757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 xml:space="preserve">      Ivana.Meszarosova@minv.sk</w:t>
          </w:r>
        </w:p>
      </w:tc>
      <w:tc>
        <w:tcPr>
          <w:tcW w:w="709" w:type="dxa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851" w:type="dxa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iCs/>
              <w:sz w:val="16"/>
              <w:szCs w:val="16"/>
              <w:lang w:eastAsia="sk-SK"/>
            </w:rPr>
            <w:t>00151866</w:t>
          </w:r>
        </w:p>
      </w:tc>
    </w:tr>
  </w:tbl>
  <w:p w:rsidR="00DE0918" w:rsidRDefault="00DE09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6B" w:rsidRDefault="004C3B6B" w:rsidP="00DE0918">
      <w:r>
        <w:separator/>
      </w:r>
    </w:p>
  </w:footnote>
  <w:footnote w:type="continuationSeparator" w:id="0">
    <w:p w:rsidR="004C3B6B" w:rsidRDefault="004C3B6B" w:rsidP="00DE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63D70"/>
    <w:multiLevelType w:val="hybridMultilevel"/>
    <w:tmpl w:val="1B367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823F5"/>
    <w:multiLevelType w:val="hybridMultilevel"/>
    <w:tmpl w:val="4B322A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82646"/>
    <w:multiLevelType w:val="hybridMultilevel"/>
    <w:tmpl w:val="02027F22"/>
    <w:lvl w:ilvl="0" w:tplc="D9DA07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8"/>
    <w:rsid w:val="00001BDF"/>
    <w:rsid w:val="00035764"/>
    <w:rsid w:val="0004580E"/>
    <w:rsid w:val="000823C4"/>
    <w:rsid w:val="000922AA"/>
    <w:rsid w:val="00092C38"/>
    <w:rsid w:val="000E2E57"/>
    <w:rsid w:val="000F087D"/>
    <w:rsid w:val="00142050"/>
    <w:rsid w:val="00162CC3"/>
    <w:rsid w:val="001638F5"/>
    <w:rsid w:val="00181908"/>
    <w:rsid w:val="00184216"/>
    <w:rsid w:val="00186FFE"/>
    <w:rsid w:val="001A6B8F"/>
    <w:rsid w:val="001B0077"/>
    <w:rsid w:val="001C49AB"/>
    <w:rsid w:val="001D3BE7"/>
    <w:rsid w:val="001D3C6F"/>
    <w:rsid w:val="00211C4C"/>
    <w:rsid w:val="00260789"/>
    <w:rsid w:val="00292891"/>
    <w:rsid w:val="002C6B37"/>
    <w:rsid w:val="0031192D"/>
    <w:rsid w:val="003155DF"/>
    <w:rsid w:val="0032159A"/>
    <w:rsid w:val="00353318"/>
    <w:rsid w:val="003629A1"/>
    <w:rsid w:val="00387679"/>
    <w:rsid w:val="003F3ECB"/>
    <w:rsid w:val="003F7A1D"/>
    <w:rsid w:val="00435E98"/>
    <w:rsid w:val="00446EBD"/>
    <w:rsid w:val="00452A2E"/>
    <w:rsid w:val="004757F6"/>
    <w:rsid w:val="004869D0"/>
    <w:rsid w:val="004C3B6B"/>
    <w:rsid w:val="004F6116"/>
    <w:rsid w:val="00520929"/>
    <w:rsid w:val="0052391C"/>
    <w:rsid w:val="00533BC4"/>
    <w:rsid w:val="0053717F"/>
    <w:rsid w:val="00540B51"/>
    <w:rsid w:val="00554B73"/>
    <w:rsid w:val="00581B83"/>
    <w:rsid w:val="005B7A90"/>
    <w:rsid w:val="005D7C4B"/>
    <w:rsid w:val="0062128A"/>
    <w:rsid w:val="00630518"/>
    <w:rsid w:val="0063195A"/>
    <w:rsid w:val="00647ECC"/>
    <w:rsid w:val="00654673"/>
    <w:rsid w:val="00663608"/>
    <w:rsid w:val="006A5B83"/>
    <w:rsid w:val="006D1EC8"/>
    <w:rsid w:val="006E5077"/>
    <w:rsid w:val="006F2830"/>
    <w:rsid w:val="00712712"/>
    <w:rsid w:val="007128DE"/>
    <w:rsid w:val="007212B7"/>
    <w:rsid w:val="00733EFE"/>
    <w:rsid w:val="00745F74"/>
    <w:rsid w:val="007550C8"/>
    <w:rsid w:val="00765A29"/>
    <w:rsid w:val="007900C5"/>
    <w:rsid w:val="007C639D"/>
    <w:rsid w:val="007E75A4"/>
    <w:rsid w:val="007F1FE2"/>
    <w:rsid w:val="00812035"/>
    <w:rsid w:val="0082632B"/>
    <w:rsid w:val="008604DE"/>
    <w:rsid w:val="008852FA"/>
    <w:rsid w:val="008A5F74"/>
    <w:rsid w:val="008A6084"/>
    <w:rsid w:val="008C2CF2"/>
    <w:rsid w:val="008D5445"/>
    <w:rsid w:val="008F021C"/>
    <w:rsid w:val="0090188C"/>
    <w:rsid w:val="0091080D"/>
    <w:rsid w:val="00930D9B"/>
    <w:rsid w:val="00935636"/>
    <w:rsid w:val="00943287"/>
    <w:rsid w:val="00947D34"/>
    <w:rsid w:val="009942D3"/>
    <w:rsid w:val="00996771"/>
    <w:rsid w:val="00A211F9"/>
    <w:rsid w:val="00A42AB8"/>
    <w:rsid w:val="00A61D56"/>
    <w:rsid w:val="00A62CAC"/>
    <w:rsid w:val="00A645AD"/>
    <w:rsid w:val="00A96AA9"/>
    <w:rsid w:val="00B17213"/>
    <w:rsid w:val="00B243DB"/>
    <w:rsid w:val="00B60400"/>
    <w:rsid w:val="00B765A8"/>
    <w:rsid w:val="00B96313"/>
    <w:rsid w:val="00BB0ED2"/>
    <w:rsid w:val="00BC1CA1"/>
    <w:rsid w:val="00BF27B3"/>
    <w:rsid w:val="00C03979"/>
    <w:rsid w:val="00C24DBF"/>
    <w:rsid w:val="00C412F4"/>
    <w:rsid w:val="00CB1F22"/>
    <w:rsid w:val="00CB77B0"/>
    <w:rsid w:val="00CC0445"/>
    <w:rsid w:val="00CC706C"/>
    <w:rsid w:val="00CE4A48"/>
    <w:rsid w:val="00CF47E4"/>
    <w:rsid w:val="00D02853"/>
    <w:rsid w:val="00D05FB5"/>
    <w:rsid w:val="00D25440"/>
    <w:rsid w:val="00D4774F"/>
    <w:rsid w:val="00D61D80"/>
    <w:rsid w:val="00D81435"/>
    <w:rsid w:val="00DD558F"/>
    <w:rsid w:val="00DE0918"/>
    <w:rsid w:val="00E627AA"/>
    <w:rsid w:val="00E703B5"/>
    <w:rsid w:val="00E94B3D"/>
    <w:rsid w:val="00EC2583"/>
    <w:rsid w:val="00EC522B"/>
    <w:rsid w:val="00ED2E2C"/>
    <w:rsid w:val="00ED6FAA"/>
    <w:rsid w:val="00F10F1E"/>
    <w:rsid w:val="00F76C5C"/>
    <w:rsid w:val="00F86DE4"/>
    <w:rsid w:val="00F875BC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BB4ABD-4CB0-4F83-AC94-8F2EA2BB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D05FB5"/>
    <w:pPr>
      <w:keepNext/>
      <w:overflowPunct w:val="0"/>
      <w:autoSpaceDE w:val="0"/>
      <w:autoSpaceDN w:val="0"/>
      <w:adjustRightInd w:val="0"/>
      <w:jc w:val="center"/>
      <w:outlineLvl w:val="3"/>
    </w:pPr>
    <w:rPr>
      <w:rFonts w:eastAsia="Arial Unicode MS" w:cs="Times New Roman"/>
      <w:b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E0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918"/>
  </w:style>
  <w:style w:type="paragraph" w:styleId="Pta">
    <w:name w:val="footer"/>
    <w:basedOn w:val="Normlny"/>
    <w:link w:val="Pt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918"/>
  </w:style>
  <w:style w:type="character" w:styleId="Siln">
    <w:name w:val="Strong"/>
    <w:basedOn w:val="Predvolenpsmoodseku"/>
    <w:qFormat/>
    <w:rsid w:val="00DE091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9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9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75A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54673"/>
    <w:pPr>
      <w:ind w:left="720"/>
      <w:contextualSpacing/>
    </w:pPr>
  </w:style>
  <w:style w:type="paragraph" w:styleId="Zkladntext">
    <w:name w:val="Body Text"/>
    <w:basedOn w:val="Normlny"/>
    <w:link w:val="ZkladntextChar"/>
    <w:rsid w:val="00FD3FEA"/>
    <w:pPr>
      <w:spacing w:after="120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D3FEA"/>
    <w:rPr>
      <w:rFonts w:eastAsia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D05FB5"/>
    <w:rPr>
      <w:rFonts w:eastAsia="Arial Unicode MS" w:cs="Times New Roman"/>
      <w:b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1CA7-2D03-40E5-AAEE-23BB747A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Mészárosová</cp:lastModifiedBy>
  <cp:revision>53</cp:revision>
  <cp:lastPrinted>2023-10-26T10:46:00Z</cp:lastPrinted>
  <dcterms:created xsi:type="dcterms:W3CDTF">2016-09-30T11:26:00Z</dcterms:created>
  <dcterms:modified xsi:type="dcterms:W3CDTF">2023-10-26T10:50:00Z</dcterms:modified>
</cp:coreProperties>
</file>