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</w:t>
      </w:r>
      <w:r w:rsid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ieda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69, 949 01 Nitra, miestnosť č. 5</w:t>
      </w:r>
      <w:r w:rsidR="002D48B9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18.10.</w:t>
      </w:r>
      <w:r w:rsidR="00ED1C6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2023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:00 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hod.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2AF" w:rsidRDefault="00332535" w:rsidP="005B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 xml:space="preserve">Okres Topoľčany, obec Horné Obdokovce, k. ú. Horné Obdokovce, </w:t>
      </w:r>
      <w:r w:rsidRPr="00E9074B">
        <w:rPr>
          <w:rFonts w:ascii="Times New Roman" w:hAnsi="Times New Roman" w:cs="Times New Roman"/>
          <w:b/>
          <w:sz w:val="24"/>
          <w:szCs w:val="24"/>
        </w:rPr>
        <w:t>LV č. 486</w:t>
      </w:r>
      <w:r w:rsidRPr="00332535">
        <w:rPr>
          <w:rFonts w:ascii="Times New Roman" w:hAnsi="Times New Roman" w:cs="Times New Roman"/>
          <w:sz w:val="24"/>
          <w:szCs w:val="24"/>
        </w:rPr>
        <w:t>,</w:t>
      </w:r>
      <w:r w:rsidR="005B2E9D">
        <w:rPr>
          <w:rFonts w:ascii="Times New Roman" w:hAnsi="Times New Roman" w:cs="Times New Roman"/>
          <w:sz w:val="24"/>
          <w:szCs w:val="24"/>
        </w:rPr>
        <w:t xml:space="preserve"> </w:t>
      </w:r>
      <w:r w:rsidR="005B2E9D" w:rsidRPr="00332535">
        <w:rPr>
          <w:rFonts w:ascii="Times New Roman" w:hAnsi="Times New Roman" w:cs="Times New Roman"/>
          <w:sz w:val="24"/>
          <w:szCs w:val="24"/>
        </w:rPr>
        <w:t>parc. C KN č. 320/</w:t>
      </w:r>
      <w:r w:rsidR="005B2E9D">
        <w:rPr>
          <w:rFonts w:ascii="Times New Roman" w:hAnsi="Times New Roman" w:cs="Times New Roman"/>
          <w:sz w:val="24"/>
          <w:szCs w:val="24"/>
        </w:rPr>
        <w:t>52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záhrada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s výmerou 196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m</w:t>
      </w:r>
      <w:r w:rsidR="005B2E9D"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v podiele 1/1</w:t>
      </w:r>
      <w:r w:rsidR="005B2E9D">
        <w:rPr>
          <w:rFonts w:ascii="Times New Roman" w:hAnsi="Times New Roman" w:cs="Times New Roman"/>
          <w:sz w:val="24"/>
          <w:szCs w:val="24"/>
        </w:rPr>
        <w:t>,</w:t>
      </w:r>
      <w:r w:rsidRPr="00332535">
        <w:rPr>
          <w:rFonts w:ascii="Times New Roman" w:hAnsi="Times New Roman" w:cs="Times New Roman"/>
          <w:sz w:val="24"/>
          <w:szCs w:val="24"/>
        </w:rPr>
        <w:t xml:space="preserve"> parc. C KN č. 320/159 zastavaná plocha a nádvorie </w:t>
      </w:r>
      <w:r>
        <w:rPr>
          <w:rFonts w:ascii="Times New Roman" w:hAnsi="Times New Roman" w:cs="Times New Roman"/>
          <w:sz w:val="24"/>
          <w:szCs w:val="24"/>
        </w:rPr>
        <w:t xml:space="preserve">s výmerou </w:t>
      </w:r>
      <w:r w:rsidRPr="00332535">
        <w:rPr>
          <w:rFonts w:ascii="Times New Roman" w:hAnsi="Times New Roman" w:cs="Times New Roman"/>
          <w:sz w:val="24"/>
          <w:szCs w:val="24"/>
        </w:rPr>
        <w:t>528 m</w:t>
      </w:r>
      <w:r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535">
        <w:rPr>
          <w:rFonts w:ascii="Times New Roman" w:hAnsi="Times New Roman" w:cs="Times New Roman"/>
          <w:sz w:val="24"/>
          <w:szCs w:val="24"/>
        </w:rPr>
        <w:t xml:space="preserve"> v podiele 1/1, parc. C KN č. 320/308 zastavaná plocha a nádvorie </w:t>
      </w:r>
      <w:r>
        <w:rPr>
          <w:rFonts w:ascii="Times New Roman" w:hAnsi="Times New Roman" w:cs="Times New Roman"/>
          <w:sz w:val="24"/>
          <w:szCs w:val="24"/>
        </w:rPr>
        <w:t>s výmerou</w:t>
      </w:r>
      <w:r w:rsidRPr="00332535">
        <w:rPr>
          <w:rFonts w:ascii="Times New Roman" w:hAnsi="Times New Roman" w:cs="Times New Roman"/>
          <w:sz w:val="24"/>
          <w:szCs w:val="24"/>
        </w:rPr>
        <w:t xml:space="preserve"> 686 m</w:t>
      </w:r>
      <w:r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535">
        <w:rPr>
          <w:rFonts w:ascii="Times New Roman" w:hAnsi="Times New Roman" w:cs="Times New Roman"/>
          <w:sz w:val="24"/>
          <w:szCs w:val="24"/>
        </w:rPr>
        <w:t xml:space="preserve"> v podiele 1/1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vrátane príslušenstva </w:t>
      </w:r>
      <w:r w:rsidR="005B2E9D">
        <w:rPr>
          <w:rFonts w:ascii="Times New Roman" w:hAnsi="Times New Roman" w:cs="Times New Roman"/>
          <w:sz w:val="24"/>
          <w:szCs w:val="24"/>
        </w:rPr>
        <w:t xml:space="preserve">v podiele 1/1, stavba bez súpisného čísla (drevodielňa) situovaná </w:t>
      </w:r>
      <w:r w:rsidR="000D52AF">
        <w:rPr>
          <w:rFonts w:ascii="Times New Roman" w:hAnsi="Times New Roman"/>
          <w:sz w:val="24"/>
        </w:rPr>
        <w:t>na pozemku parc</w:t>
      </w:r>
      <w:r w:rsidR="005B2E9D">
        <w:rPr>
          <w:rFonts w:ascii="Times New Roman" w:hAnsi="Times New Roman"/>
          <w:sz w:val="24"/>
        </w:rPr>
        <w:t xml:space="preserve">elné </w:t>
      </w:r>
      <w:r w:rsidR="000D52AF">
        <w:rPr>
          <w:rFonts w:ascii="Times New Roman" w:hAnsi="Times New Roman"/>
          <w:sz w:val="24"/>
        </w:rPr>
        <w:t>č. 320/308</w:t>
      </w:r>
      <w:r w:rsidR="005B2E9D">
        <w:rPr>
          <w:rFonts w:ascii="Times New Roman" w:hAnsi="Times New Roman"/>
          <w:sz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v podiele 1/1</w:t>
      </w:r>
      <w:r w:rsidR="000D52AF">
        <w:rPr>
          <w:rFonts w:ascii="Times New Roman" w:hAnsi="Times New Roman"/>
          <w:sz w:val="24"/>
        </w:rPr>
        <w:t xml:space="preserve">, </w:t>
      </w:r>
      <w:r w:rsidR="005B2E9D">
        <w:rPr>
          <w:rFonts w:ascii="Times New Roman" w:hAnsi="Times New Roman"/>
          <w:sz w:val="24"/>
        </w:rPr>
        <w:t>stavba bez súpisného čísla (</w:t>
      </w:r>
      <w:r w:rsidR="000D52AF">
        <w:rPr>
          <w:rFonts w:ascii="Times New Roman" w:hAnsi="Times New Roman"/>
          <w:sz w:val="24"/>
        </w:rPr>
        <w:t>príručný sklad</w:t>
      </w:r>
      <w:r w:rsidR="005B2E9D">
        <w:rPr>
          <w:rFonts w:ascii="Times New Roman" w:hAnsi="Times New Roman"/>
          <w:sz w:val="24"/>
        </w:rPr>
        <w:t xml:space="preserve">) </w:t>
      </w:r>
      <w:r w:rsidR="000D52AF">
        <w:rPr>
          <w:rFonts w:ascii="Times New Roman" w:hAnsi="Times New Roman"/>
          <w:sz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 xml:space="preserve">situovaná </w:t>
      </w:r>
      <w:r w:rsidR="005B2E9D">
        <w:rPr>
          <w:rFonts w:ascii="Times New Roman" w:hAnsi="Times New Roman"/>
          <w:sz w:val="24"/>
        </w:rPr>
        <w:t xml:space="preserve">na pozemku parcelné č. 320/308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="005B2E9D">
        <w:rPr>
          <w:rFonts w:ascii="Times New Roman" w:hAnsi="Times New Roman" w:cs="Times New Roman"/>
          <w:sz w:val="24"/>
          <w:szCs w:val="24"/>
        </w:rPr>
        <w:t>.</w:t>
      </w:r>
      <w:r w:rsidR="00225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E9D" w:rsidRDefault="005B2E9D" w:rsidP="005B2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332535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D46" w:rsidRPr="00332535" w:rsidRDefault="000D5D46" w:rsidP="000D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>Primeraná cena ponúkan</w:t>
      </w:r>
      <w:r w:rsidR="00332535"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 w:rsidR="00332535">
        <w:rPr>
          <w:rFonts w:ascii="Times New Roman" w:hAnsi="Times New Roman" w:cs="Times New Roman"/>
          <w:sz w:val="24"/>
          <w:szCs w:val="24"/>
        </w:rPr>
        <w:t>í</w:t>
      </w:r>
      <w:r w:rsidR="00E9074B">
        <w:rPr>
          <w:rFonts w:ascii="Times New Roman" w:hAnsi="Times New Roman" w:cs="Times New Roman"/>
          <w:sz w:val="24"/>
          <w:szCs w:val="24"/>
        </w:rPr>
        <w:t xml:space="preserve"> znížená </w:t>
      </w:r>
      <w:r w:rsidR="00E9074B" w:rsidRPr="00E9074B">
        <w:rPr>
          <w:rFonts w:ascii="Times New Roman" w:hAnsi="Times New Roman" w:cs="Times New Roman"/>
          <w:b/>
          <w:sz w:val="24"/>
          <w:szCs w:val="24"/>
        </w:rPr>
        <w:t>o 10 %:</w:t>
      </w:r>
      <w:r w:rsidR="00E9074B">
        <w:rPr>
          <w:rFonts w:ascii="Times New Roman" w:hAnsi="Times New Roman" w:cs="Times New Roman"/>
          <w:sz w:val="24"/>
          <w:szCs w:val="24"/>
        </w:rPr>
        <w:t xml:space="preserve"> 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E9074B" w:rsidRPr="00E9074B">
        <w:rPr>
          <w:rFonts w:ascii="Times New Roman" w:hAnsi="Times New Roman" w:cs="Times New Roman"/>
          <w:b/>
          <w:sz w:val="24"/>
          <w:szCs w:val="24"/>
        </w:rPr>
        <w:t>33 930</w:t>
      </w:r>
      <w:r w:rsidRPr="00E9074B">
        <w:rPr>
          <w:rFonts w:ascii="Times New Roman" w:hAnsi="Times New Roman" w:cs="Times New Roman"/>
          <w:b/>
          <w:sz w:val="24"/>
          <w:szCs w:val="24"/>
        </w:rPr>
        <w:t>,00 €.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3325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E9074B">
        <w:rPr>
          <w:rFonts w:ascii="Times New Roman" w:eastAsia="Times New Roman" w:hAnsi="Times New Roman" w:cs="Times New Roman"/>
          <w:sz w:val="24"/>
          <w:szCs w:val="24"/>
          <w:lang w:eastAsia="sk-SK"/>
        </w:rPr>
        <w:t>07.09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E9074B">
        <w:rPr>
          <w:rFonts w:ascii="Times New Roman" w:eastAsia="Times New Roman" w:hAnsi="Times New Roman" w:cs="Times New Roman"/>
          <w:sz w:val="24"/>
          <w:szCs w:val="24"/>
          <w:lang w:eastAsia="sk-SK"/>
        </w:rPr>
        <w:t>08.09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E9074B">
        <w:rPr>
          <w:rFonts w:ascii="Times New Roman" w:eastAsia="Times New Roman" w:hAnsi="Times New Roman" w:cs="Times New Roman"/>
          <w:sz w:val="24"/>
          <w:szCs w:val="24"/>
          <w:lang w:eastAsia="sk-SK"/>
        </w:rPr>
        <w:t>09.10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332535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25447" w:rsidRPr="00332535" w:rsidRDefault="00225447" w:rsidP="00225447">
      <w:pPr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332535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 w:rsidR="00E9074B">
        <w:rPr>
          <w:rFonts w:ascii="Times New Roman" w:hAnsi="Times New Roman" w:cs="Times New Roman"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n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e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ú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s</w:t>
      </w:r>
      <w:r w:rsidR="00E9074B">
        <w:rPr>
          <w:rFonts w:ascii="Times New Roman" w:hAnsi="Times New Roman" w:cs="Times New Roman"/>
          <w:b/>
          <w:sz w:val="24"/>
          <w:szCs w:val="24"/>
        </w:rPr>
        <w:t> </w:t>
      </w:r>
      <w:r w:rsidRPr="00E9074B">
        <w:rPr>
          <w:rFonts w:ascii="Times New Roman" w:hAnsi="Times New Roman" w:cs="Times New Roman"/>
          <w:b/>
          <w:sz w:val="24"/>
          <w:szCs w:val="24"/>
        </w:rPr>
        <w:t>p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e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š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n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é</w:t>
      </w:r>
      <w:r w:rsidRPr="003325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E9074B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17560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332535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06B5D"/>
    <w:multiLevelType w:val="hybridMultilevel"/>
    <w:tmpl w:val="D7267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10CFF"/>
    <w:rsid w:val="000D52AF"/>
    <w:rsid w:val="000D5D46"/>
    <w:rsid w:val="00172F1E"/>
    <w:rsid w:val="00194809"/>
    <w:rsid w:val="001B341D"/>
    <w:rsid w:val="001C52F3"/>
    <w:rsid w:val="001F0F8B"/>
    <w:rsid w:val="0020084D"/>
    <w:rsid w:val="00225447"/>
    <w:rsid w:val="0029769C"/>
    <w:rsid w:val="002A48D7"/>
    <w:rsid w:val="002D48B9"/>
    <w:rsid w:val="00317560"/>
    <w:rsid w:val="00332535"/>
    <w:rsid w:val="003A3BC6"/>
    <w:rsid w:val="003A4DBD"/>
    <w:rsid w:val="004612DB"/>
    <w:rsid w:val="004A0BC6"/>
    <w:rsid w:val="004D5502"/>
    <w:rsid w:val="004F0F12"/>
    <w:rsid w:val="00567EC3"/>
    <w:rsid w:val="00583EFB"/>
    <w:rsid w:val="005B2E9D"/>
    <w:rsid w:val="005E1629"/>
    <w:rsid w:val="00617CB8"/>
    <w:rsid w:val="006677AA"/>
    <w:rsid w:val="006E3CC6"/>
    <w:rsid w:val="0070582C"/>
    <w:rsid w:val="00715658"/>
    <w:rsid w:val="00730D10"/>
    <w:rsid w:val="0078795A"/>
    <w:rsid w:val="00857087"/>
    <w:rsid w:val="008A34FC"/>
    <w:rsid w:val="008F1E10"/>
    <w:rsid w:val="008F4AC5"/>
    <w:rsid w:val="00913F4E"/>
    <w:rsid w:val="00954464"/>
    <w:rsid w:val="00955D3A"/>
    <w:rsid w:val="00A87373"/>
    <w:rsid w:val="00AE7E93"/>
    <w:rsid w:val="00B837AF"/>
    <w:rsid w:val="00C87EE1"/>
    <w:rsid w:val="00CB1B83"/>
    <w:rsid w:val="00D65D7F"/>
    <w:rsid w:val="00D77B83"/>
    <w:rsid w:val="00D90E0A"/>
    <w:rsid w:val="00DA4472"/>
    <w:rsid w:val="00E042AA"/>
    <w:rsid w:val="00E9074B"/>
    <w:rsid w:val="00EA3DA7"/>
    <w:rsid w:val="00ED1C62"/>
    <w:rsid w:val="00F31869"/>
    <w:rsid w:val="00F456C1"/>
    <w:rsid w:val="00FE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2021-11-26T10:46:00Z</cp:lastPrinted>
  <dcterms:created xsi:type="dcterms:W3CDTF">2023-10-18T10:28:00Z</dcterms:created>
  <dcterms:modified xsi:type="dcterms:W3CDTF">2023-10-18T10:28:00Z</dcterms:modified>
</cp:coreProperties>
</file>