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5D6F" w:rsidRPr="000803EA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SEMaI-</w:t>
      </w:r>
      <w:r w:rsidR="00B0062B" w:rsidRPr="000803EA">
        <w:rPr>
          <w:rFonts w:ascii="Times New Roman" w:hAnsi="Times New Roman" w:cs="Times New Roman"/>
          <w:sz w:val="24"/>
          <w:szCs w:val="24"/>
        </w:rPr>
        <w:t>198-</w:t>
      </w:r>
      <w:r w:rsidR="00900783" w:rsidRPr="000803EA">
        <w:rPr>
          <w:rFonts w:ascii="Times New Roman" w:hAnsi="Times New Roman" w:cs="Times New Roman"/>
          <w:sz w:val="24"/>
          <w:szCs w:val="24"/>
        </w:rPr>
        <w:t>7</w:t>
      </w:r>
      <w:r w:rsidR="00B0062B" w:rsidRPr="000803EA">
        <w:rPr>
          <w:rFonts w:ascii="Times New Roman" w:hAnsi="Times New Roman" w:cs="Times New Roman"/>
          <w:sz w:val="24"/>
          <w:szCs w:val="24"/>
        </w:rPr>
        <w:t>/2024</w:t>
      </w:r>
      <w:r w:rsidR="00375D6F" w:rsidRPr="000803EA">
        <w:rPr>
          <w:rFonts w:ascii="Times New Roman" w:hAnsi="Times New Roman" w:cs="Times New Roman"/>
          <w:sz w:val="24"/>
          <w:szCs w:val="24"/>
        </w:rPr>
        <w:tab/>
      </w:r>
      <w:r w:rsidR="000803EA" w:rsidRPr="000803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75D6F" w:rsidRPr="000803EA">
        <w:rPr>
          <w:rFonts w:ascii="Times New Roman" w:hAnsi="Times New Roman" w:cs="Times New Roman"/>
          <w:sz w:val="24"/>
          <w:szCs w:val="24"/>
        </w:rPr>
        <w:t xml:space="preserve">  Bratislava  </w:t>
      </w:r>
      <w:r w:rsidR="00B0062B" w:rsidRPr="000803EA">
        <w:rPr>
          <w:rFonts w:ascii="Times New Roman" w:hAnsi="Times New Roman" w:cs="Times New Roman"/>
          <w:sz w:val="24"/>
          <w:szCs w:val="24"/>
        </w:rPr>
        <w:t>1</w:t>
      </w:r>
      <w:r w:rsidR="003B20DA">
        <w:rPr>
          <w:rFonts w:ascii="Times New Roman" w:hAnsi="Times New Roman" w:cs="Times New Roman"/>
          <w:sz w:val="24"/>
          <w:szCs w:val="24"/>
        </w:rPr>
        <w:t>7</w:t>
      </w:r>
      <w:r w:rsidR="00B0062B" w:rsidRPr="000803EA">
        <w:rPr>
          <w:rFonts w:ascii="Times New Roman" w:hAnsi="Times New Roman" w:cs="Times New Roman"/>
          <w:sz w:val="24"/>
          <w:szCs w:val="24"/>
        </w:rPr>
        <w:t>. januára 2024</w:t>
      </w:r>
    </w:p>
    <w:p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1/4</w:t>
      </w:r>
    </w:p>
    <w:p w:rsidR="00467A81" w:rsidRDefault="00467A81" w:rsidP="00467A81">
      <w:pPr>
        <w:tabs>
          <w:tab w:val="left" w:pos="5940"/>
        </w:tabs>
        <w:rPr>
          <w:szCs w:val="24"/>
        </w:rPr>
      </w:pPr>
    </w:p>
    <w:p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:rsidR="001C59C7" w:rsidRPr="001C59C7" w:rsidRDefault="001C59C7" w:rsidP="00FD34DA">
      <w:r w:rsidRPr="001C59C7">
        <w:t>Predmet predaja:</w:t>
      </w:r>
    </w:p>
    <w:p w:rsidR="00F7158B" w:rsidRPr="00F7158B" w:rsidRDefault="00F7158B" w:rsidP="00FD34DA">
      <w:pPr>
        <w:mirrorIndents/>
        <w:rPr>
          <w:szCs w:val="24"/>
        </w:rPr>
      </w:pPr>
      <w:r w:rsidRPr="00F7158B">
        <w:rPr>
          <w:b/>
          <w:szCs w:val="24"/>
          <w:u w:val="single"/>
        </w:rPr>
        <w:t>SĽO č. 3 v k. ú. Slanská Huta</w:t>
      </w:r>
      <w:r w:rsidRPr="00F7158B">
        <w:rPr>
          <w:szCs w:val="24"/>
        </w:rPr>
        <w:t xml:space="preserve"> - stavba vojenského opevnenia bez súpisného čísla nachádzajúca sa na pozemku </w:t>
      </w:r>
      <w:proofErr w:type="spellStart"/>
      <w:r w:rsidRPr="00F7158B">
        <w:rPr>
          <w:szCs w:val="24"/>
        </w:rPr>
        <w:t>parc</w:t>
      </w:r>
      <w:proofErr w:type="spellEnd"/>
      <w:r w:rsidRPr="00F7158B">
        <w:rPr>
          <w:szCs w:val="24"/>
        </w:rPr>
        <w:t>. č. 348/2 v  k. ú. Slanská Huta, obec Slanská Huta, okres Košice- okolie, zapísaná na LV č. 669, podiel 1/1.</w:t>
      </w:r>
    </w:p>
    <w:p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F7158B">
        <w:rPr>
          <w:b/>
          <w:szCs w:val="24"/>
        </w:rPr>
        <w:t>760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F7158B">
        <w:rPr>
          <w:b/>
          <w:szCs w:val="24"/>
        </w:rPr>
        <w:t>76</w:t>
      </w:r>
      <w:r w:rsidR="00CC1B0B">
        <w:rPr>
          <w:b/>
          <w:szCs w:val="24"/>
        </w:rPr>
        <w:t>,00 </w:t>
      </w:r>
      <w:r>
        <w:rPr>
          <w:b/>
          <w:szCs w:val="24"/>
        </w:rPr>
        <w:t>€</w:t>
      </w:r>
    </w:p>
    <w:p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>Lehota na predloženie cenovej ponuky a zloženie finančnej zábezpeky: 11. 1. 2024</w:t>
      </w:r>
    </w:p>
    <w:p w:rsidR="008F3F15" w:rsidRDefault="008F3F15" w:rsidP="00FD34DA">
      <w:pPr>
        <w:ind w:firstLine="425"/>
        <w:jc w:val="both"/>
        <w:rPr>
          <w:szCs w:val="24"/>
        </w:rPr>
      </w:pPr>
    </w:p>
    <w:p w:rsidR="004538CF" w:rsidRPr="00FD34DA" w:rsidRDefault="004538CF" w:rsidP="00FD34DA">
      <w:pPr>
        <w:ind w:firstLine="425"/>
        <w:jc w:val="both"/>
        <w:rPr>
          <w:szCs w:val="24"/>
        </w:rPr>
      </w:pPr>
      <w:r w:rsidRPr="00FD34DA">
        <w:rPr>
          <w:szCs w:val="24"/>
        </w:rPr>
        <w:t>Komisia na vyhodnotenie osobitných ponukových konaní a potvrdenie ich výsledkov na predaj prebytočného nehnuteľného majetku štátu v správe Ministerstva obrany SR, menovaná spisom č. </w:t>
      </w:r>
      <w:r>
        <w:t xml:space="preserve">SEMaI-EL2/8-1-128/2023 z 24. januára 2023, </w:t>
      </w:r>
      <w:r w:rsidRPr="00FD34DA">
        <w:rPr>
          <w:szCs w:val="24"/>
        </w:rPr>
        <w:t xml:space="preserve">  dňa 17. januára 2024 o 13:00 hod.  konštatuje, že:</w:t>
      </w:r>
    </w:p>
    <w:p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4538CF">
        <w:t>11. januára 2024</w:t>
      </w:r>
      <w:r w:rsidR="00674284">
        <w:t xml:space="preserve"> </w:t>
      </w:r>
      <w:r w:rsidRPr="00AF41CB">
        <w:t>bol</w:t>
      </w:r>
      <w:r w:rsidR="004538CF">
        <w:t>i</w:t>
      </w:r>
      <w:r>
        <w:t xml:space="preserve"> </w:t>
      </w:r>
      <w:r w:rsidRPr="00BC7D7C">
        <w:rPr>
          <w:szCs w:val="24"/>
        </w:rPr>
        <w:t>predložen</w:t>
      </w:r>
      <w:r w:rsidR="00760D32">
        <w:rPr>
          <w:szCs w:val="24"/>
        </w:rPr>
        <w:t>é</w:t>
      </w:r>
      <w:r w:rsidRPr="00BC7D7C">
        <w:rPr>
          <w:szCs w:val="24"/>
        </w:rPr>
        <w:t xml:space="preserve"> </w:t>
      </w:r>
      <w:r w:rsidR="004538CF">
        <w:rPr>
          <w:b/>
          <w:szCs w:val="24"/>
        </w:rPr>
        <w:t>4</w:t>
      </w:r>
      <w:r w:rsidRPr="00BC7D7C">
        <w:rPr>
          <w:szCs w:val="24"/>
        </w:rPr>
        <w:t xml:space="preserve"> (slovom </w:t>
      </w:r>
      <w:r w:rsidR="004538CF">
        <w:rPr>
          <w:szCs w:val="24"/>
        </w:rPr>
        <w:t>štyri</w:t>
      </w:r>
      <w:r w:rsidRPr="00BC7D7C">
        <w:rPr>
          <w:szCs w:val="24"/>
        </w:rPr>
        <w:t>) obál</w:t>
      </w:r>
      <w:r w:rsidR="00760D32">
        <w:rPr>
          <w:szCs w:val="24"/>
        </w:rPr>
        <w:t>ky</w:t>
      </w:r>
      <w:r w:rsidRPr="00BC7D7C">
        <w:rPr>
          <w:szCs w:val="24"/>
        </w:rPr>
        <w:t xml:space="preserve"> s cenovými ponukami, označené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4538CF">
        <w:rPr>
          <w:b/>
          <w:szCs w:val="24"/>
        </w:rPr>
        <w:t>SĽO č. 3 Slanská Huta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:rsidR="00BC7D7C" w:rsidRPr="000F5C5E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BC7D7C">
        <w:rPr>
          <w:szCs w:val="24"/>
        </w:rPr>
        <w:t xml:space="preserve">Kópia výpisu zložených finančných zábezpek </w:t>
      </w:r>
      <w:r w:rsidR="00F7158B">
        <w:rPr>
          <w:szCs w:val="24"/>
        </w:rPr>
        <w:t>s informáciou o výške a </w:t>
      </w:r>
      <w:r w:rsidR="00FD34DA">
        <w:rPr>
          <w:szCs w:val="24"/>
        </w:rPr>
        <w:t>dátume</w:t>
      </w:r>
      <w:r w:rsidR="00F7158B">
        <w:rPr>
          <w:szCs w:val="24"/>
        </w:rPr>
        <w:t xml:space="preserve">, kedy boli zábezpeky pripísané na účet MO SR, </w:t>
      </w:r>
      <w:r w:rsidRPr="00BC7D7C">
        <w:rPr>
          <w:szCs w:val="24"/>
        </w:rPr>
        <w:t xml:space="preserve">tvorí </w:t>
      </w:r>
      <w:r w:rsidRPr="00BC7D7C">
        <w:rPr>
          <w:b/>
          <w:caps/>
          <w:szCs w:val="24"/>
        </w:rPr>
        <w:t>prílohu</w:t>
      </w:r>
      <w:r w:rsidR="00FF5D63">
        <w:rPr>
          <w:b/>
          <w:caps/>
          <w:szCs w:val="24"/>
        </w:rPr>
        <w:t> </w:t>
      </w:r>
      <w:r w:rsidRPr="00BC7D7C">
        <w:rPr>
          <w:b/>
          <w:szCs w:val="24"/>
        </w:rPr>
        <w:t>č</w:t>
      </w:r>
      <w:r w:rsidRPr="00BC7D7C">
        <w:rPr>
          <w:b/>
          <w:caps/>
          <w:szCs w:val="24"/>
        </w:rPr>
        <w:t>.</w:t>
      </w:r>
      <w:r w:rsidR="00FF5D63">
        <w:rPr>
          <w:b/>
          <w:caps/>
          <w:szCs w:val="24"/>
        </w:rPr>
        <w:t> </w:t>
      </w:r>
      <w:r w:rsidRPr="00BC7D7C">
        <w:rPr>
          <w:b/>
          <w:caps/>
          <w:szCs w:val="24"/>
        </w:rPr>
        <w:t xml:space="preserve">I </w:t>
      </w:r>
      <w:r w:rsidRPr="00BC7D7C">
        <w:rPr>
          <w:szCs w:val="24"/>
        </w:rPr>
        <w:t>k tejto zápisnici</w:t>
      </w:r>
      <w:r w:rsidR="00CA1887">
        <w:rPr>
          <w:szCs w:val="24"/>
        </w:rPr>
        <w:t>,</w:t>
      </w:r>
    </w:p>
    <w:p w:rsidR="00F7158B" w:rsidRPr="00F7158B" w:rsidRDefault="00F7158B" w:rsidP="00FD34DA">
      <w:pPr>
        <w:pStyle w:val="Odsekzoznamu"/>
        <w:numPr>
          <w:ilvl w:val="0"/>
          <w:numId w:val="22"/>
        </w:numPr>
        <w:spacing w:after="120"/>
        <w:ind w:left="426" w:hanging="426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:rsidR="00674284" w:rsidRPr="001C59C7" w:rsidRDefault="00674284" w:rsidP="00FD34DA">
      <w:pPr>
        <w:ind w:left="284" w:hanging="284"/>
        <w:jc w:val="both"/>
        <w:rPr>
          <w:b/>
        </w:rPr>
      </w:pPr>
      <w:r w:rsidRPr="001C59C7">
        <w:rPr>
          <w:b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:rsidTr="00FD34DA">
        <w:trPr>
          <w:cantSplit/>
          <w:trHeight w:val="758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:rsidTr="00FD34DA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D34DA" w:rsidTr="00FD34DA">
        <w:trPr>
          <w:cantSplit/>
          <w:trHeight w:val="728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Pr="00E317F7" w:rsidRDefault="00FD34DA" w:rsidP="00FD34DA">
            <w:pPr>
              <w:jc w:val="center"/>
              <w:rPr>
                <w:sz w:val="22"/>
                <w:szCs w:val="22"/>
              </w:rPr>
            </w:pPr>
            <w:r w:rsidRPr="00E317F7"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FD34DA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Alexander </w:t>
            </w:r>
            <w:proofErr w:type="spellStart"/>
            <w:r>
              <w:rPr>
                <w:sz w:val="22"/>
                <w:szCs w:val="22"/>
              </w:rPr>
              <w:t>Kling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Levoča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10.1.2024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  <w:r w:rsidRPr="00A3169B">
              <w:rPr>
                <w:sz w:val="22"/>
                <w:szCs w:val="22"/>
              </w:rPr>
              <w:t>,00 </w:t>
            </w:r>
          </w:p>
        </w:tc>
      </w:tr>
      <w:tr w:rsidR="00FD34DA" w:rsidTr="00FD34DA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  <w:tl2br w:val="nil"/>
            </w:tcBorders>
            <w:vAlign w:val="center"/>
          </w:tcPr>
          <w:p w:rsidR="00FD34DA" w:rsidRDefault="003B20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FD34DA">
              <w:rPr>
                <w:sz w:val="22"/>
                <w:szCs w:val="22"/>
              </w:rPr>
              <w:t xml:space="preserve">Jozef </w:t>
            </w:r>
            <w:proofErr w:type="spellStart"/>
            <w:r w:rsidR="00FD34DA">
              <w:rPr>
                <w:sz w:val="22"/>
                <w:szCs w:val="22"/>
              </w:rPr>
              <w:t>Bruník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Geča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</w:tr>
      <w:tr w:rsidR="00FD34DA" w:rsidTr="00FD34DA">
        <w:trPr>
          <w:cantSplit/>
          <w:trHeight w:val="728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</w:tcBorders>
            <w:vAlign w:val="center"/>
          </w:tcPr>
          <w:p w:rsidR="00FD34DA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Alexander </w:t>
            </w:r>
            <w:proofErr w:type="spellStart"/>
            <w:r>
              <w:rPr>
                <w:sz w:val="22"/>
                <w:szCs w:val="22"/>
              </w:rPr>
              <w:t>Zemančík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Košice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</w:pPr>
            <w:r>
              <w:rPr>
                <w:sz w:val="22"/>
                <w:szCs w:val="22"/>
              </w:rPr>
              <w:t>76</w:t>
            </w:r>
            <w:r w:rsidRPr="00A3169B">
              <w:rPr>
                <w:sz w:val="22"/>
                <w:szCs w:val="22"/>
              </w:rPr>
              <w:t>,00 </w:t>
            </w:r>
          </w:p>
        </w:tc>
      </w:tr>
      <w:tr w:rsidR="00FD34DA" w:rsidTr="006C7768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:rsidR="00FD34DA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 </w:t>
            </w:r>
            <w:proofErr w:type="spellStart"/>
            <w:r>
              <w:rPr>
                <w:sz w:val="22"/>
                <w:szCs w:val="22"/>
              </w:rPr>
              <w:t>Jacko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Slanec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D34DA" w:rsidRDefault="00FD34DA" w:rsidP="00FD3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34DA" w:rsidRPr="00A3169B" w:rsidRDefault="00FD34DA" w:rsidP="00FD34DA">
            <w:pPr>
              <w:jc w:val="center"/>
            </w:pPr>
            <w:r>
              <w:rPr>
                <w:sz w:val="22"/>
                <w:szCs w:val="22"/>
              </w:rPr>
              <w:t>76,00</w:t>
            </w:r>
            <w:r w:rsidRPr="00A3169B">
              <w:rPr>
                <w:sz w:val="22"/>
                <w:szCs w:val="22"/>
              </w:rPr>
              <w:t> </w:t>
            </w:r>
          </w:p>
        </w:tc>
      </w:tr>
    </w:tbl>
    <w:p w:rsidR="00D65E30" w:rsidRDefault="00D65E30" w:rsidP="00674284">
      <w:pPr>
        <w:ind w:left="284" w:hanging="284"/>
        <w:rPr>
          <w:sz w:val="16"/>
          <w:szCs w:val="16"/>
        </w:rPr>
      </w:pPr>
    </w:p>
    <w:p w:rsidR="00D65E30" w:rsidRPr="00704D09" w:rsidRDefault="00D65E30" w:rsidP="00D65E30">
      <w:pPr>
        <w:jc w:val="both"/>
        <w:rPr>
          <w:sz w:val="16"/>
          <w:szCs w:val="16"/>
        </w:rPr>
      </w:pPr>
    </w:p>
    <w:p w:rsidR="00D65E30" w:rsidRDefault="00D65E30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D65E30" w:rsidRDefault="00FD34DA" w:rsidP="000F5C5E">
      <w:pPr>
        <w:pStyle w:val="Odsekzoznamu"/>
        <w:numPr>
          <w:ilvl w:val="0"/>
          <w:numId w:val="22"/>
        </w:numPr>
        <w:spacing w:before="120" w:after="120"/>
        <w:ind w:left="425" w:hanging="425"/>
      </w:pPr>
      <w:r>
        <w:t>z</w:t>
      </w:r>
      <w:r w:rsidR="00D65E30">
        <w:t xml:space="preserve">oznam vylúčených cenových ponúk, s odôvodnením vylúčenia je uvedený v </w:t>
      </w:r>
      <w:r w:rsidR="00D65E30" w:rsidRPr="00BE5ED4">
        <w:t>tabuľke</w:t>
      </w:r>
      <w:r w:rsidR="00D65E30" w:rsidRPr="001C59C7">
        <w:rPr>
          <w:caps/>
        </w:rPr>
        <w:t xml:space="preserve"> </w:t>
      </w:r>
      <w:r w:rsidR="00D65E30" w:rsidRPr="00BE5ED4">
        <w:t>č</w:t>
      </w:r>
      <w:r w:rsidR="00D65E30" w:rsidRPr="001C59C7">
        <w:rPr>
          <w:caps/>
        </w:rPr>
        <w:t>.</w:t>
      </w:r>
      <w:r w:rsidR="00FF5D63">
        <w:rPr>
          <w:caps/>
        </w:rPr>
        <w:t> </w:t>
      </w:r>
      <w:r w:rsidR="00D65E30" w:rsidRPr="001C59C7">
        <w:rPr>
          <w:caps/>
        </w:rPr>
        <w:t>i</w:t>
      </w:r>
      <w:r w:rsidR="001C59C7" w:rsidRPr="001C59C7">
        <w:rPr>
          <w:caps/>
        </w:rPr>
        <w:t>I</w:t>
      </w:r>
      <w:r w:rsidR="00CA1887">
        <w:rPr>
          <w:caps/>
        </w:rPr>
        <w:t>,</w:t>
      </w:r>
    </w:p>
    <w:p w:rsidR="00D65E30" w:rsidRPr="001C59C7" w:rsidRDefault="00D65E30" w:rsidP="00D65E30">
      <w:pPr>
        <w:rPr>
          <w:b/>
          <w:caps/>
        </w:rPr>
      </w:pPr>
      <w:r w:rsidRPr="001C59C7">
        <w:rPr>
          <w:b/>
        </w:rPr>
        <w:t>Tabuľka</w:t>
      </w:r>
      <w:r w:rsidRPr="001C59C7">
        <w:rPr>
          <w:b/>
          <w:caps/>
        </w:rPr>
        <w:t xml:space="preserve"> </w:t>
      </w:r>
      <w:r w:rsidRPr="001C59C7">
        <w:rPr>
          <w:b/>
        </w:rPr>
        <w:t>č</w:t>
      </w:r>
      <w:r w:rsidRPr="001C59C7">
        <w:rPr>
          <w:b/>
          <w:caps/>
        </w:rPr>
        <w:t>. i</w:t>
      </w:r>
      <w:r w:rsidR="001C59C7" w:rsidRPr="001C59C7">
        <w:rPr>
          <w:b/>
          <w:caps/>
        </w:rPr>
        <w:t>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506"/>
      </w:tblGrid>
      <w:tr w:rsidR="00D65E30" w:rsidTr="00FD34DA">
        <w:trPr>
          <w:cantSplit/>
          <w:trHeight w:val="807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50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:rsidTr="00FD34DA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768" w:rsidRPr="00E317F7" w:rsidRDefault="006C7768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nil"/>
              <w:tr2bl w:val="nil"/>
            </w:tcBorders>
            <w:vAlign w:val="center"/>
          </w:tcPr>
          <w:p w:rsidR="006C7768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 </w:t>
            </w:r>
            <w:proofErr w:type="spellStart"/>
            <w:r>
              <w:rPr>
                <w:sz w:val="22"/>
                <w:szCs w:val="22"/>
              </w:rPr>
              <w:t>Jacko</w:t>
            </w:r>
            <w:proofErr w:type="spellEnd"/>
          </w:p>
          <w:p w:rsidR="006C7768" w:rsidRPr="00A3169B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Slanec</w:t>
            </w:r>
          </w:p>
        </w:tc>
        <w:tc>
          <w:tcPr>
            <w:tcW w:w="5506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:rsidR="006C7768" w:rsidRPr="000877AA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FZ zložená po stanovenej lehote</w:t>
            </w:r>
          </w:p>
        </w:tc>
      </w:tr>
    </w:tbl>
    <w:p w:rsidR="00D65E30" w:rsidRDefault="00D65E30" w:rsidP="00D65E30">
      <w:pPr>
        <w:jc w:val="both"/>
        <w:rPr>
          <w:sz w:val="16"/>
          <w:szCs w:val="16"/>
        </w:rPr>
      </w:pPr>
    </w:p>
    <w:p w:rsidR="00D65E30" w:rsidRPr="000F61C1" w:rsidRDefault="00D65E30" w:rsidP="00D65E30">
      <w:pPr>
        <w:jc w:val="both"/>
        <w:rPr>
          <w:sz w:val="16"/>
          <w:szCs w:val="16"/>
        </w:rPr>
      </w:pPr>
    </w:p>
    <w:p w:rsidR="00D65E30" w:rsidRPr="001C59C7" w:rsidRDefault="00D65E30" w:rsidP="000F5C5E">
      <w:pPr>
        <w:pStyle w:val="Odsekzoznamu"/>
        <w:numPr>
          <w:ilvl w:val="0"/>
          <w:numId w:val="22"/>
        </w:numPr>
        <w:spacing w:before="120" w:after="120"/>
        <w:ind w:left="425" w:hanging="425"/>
        <w:jc w:val="both"/>
        <w:rPr>
          <w:szCs w:val="24"/>
        </w:rPr>
      </w:pPr>
      <w:r w:rsidRPr="001C59C7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Pr="001C59C7">
        <w:rPr>
          <w:caps/>
          <w:szCs w:val="24"/>
        </w:rPr>
        <w:t xml:space="preserve"> </w:t>
      </w:r>
      <w:r w:rsidRPr="001C59C7">
        <w:rPr>
          <w:szCs w:val="24"/>
        </w:rPr>
        <w:t>č</w:t>
      </w:r>
      <w:r w:rsidRPr="001C59C7">
        <w:rPr>
          <w:caps/>
          <w:szCs w:val="24"/>
        </w:rPr>
        <w:t>.</w:t>
      </w:r>
      <w:r w:rsidR="00FF5D63">
        <w:rPr>
          <w:caps/>
          <w:szCs w:val="24"/>
        </w:rPr>
        <w:t> </w:t>
      </w:r>
      <w:r w:rsidR="001C59C7">
        <w:rPr>
          <w:caps/>
          <w:szCs w:val="24"/>
        </w:rPr>
        <w:t>III</w:t>
      </w:r>
      <w:r w:rsidRPr="001C59C7">
        <w:rPr>
          <w:caps/>
          <w:szCs w:val="24"/>
        </w:rPr>
        <w:t>,</w:t>
      </w:r>
    </w:p>
    <w:p w:rsidR="00D65E30" w:rsidRPr="001C59C7" w:rsidRDefault="00D65E30" w:rsidP="00D65E30">
      <w:pPr>
        <w:rPr>
          <w:b/>
          <w:caps/>
          <w:szCs w:val="24"/>
        </w:rPr>
      </w:pPr>
      <w:r w:rsidRPr="001C59C7">
        <w:rPr>
          <w:b/>
          <w:szCs w:val="24"/>
        </w:rPr>
        <w:t>Tabuľka</w:t>
      </w:r>
      <w:r w:rsidRPr="001C59C7">
        <w:rPr>
          <w:b/>
          <w:caps/>
          <w:szCs w:val="24"/>
        </w:rPr>
        <w:t xml:space="preserve"> </w:t>
      </w:r>
      <w:r w:rsidRPr="001C59C7">
        <w:rPr>
          <w:b/>
          <w:szCs w:val="24"/>
        </w:rPr>
        <w:t>č</w:t>
      </w:r>
      <w:r w:rsidRPr="001C59C7">
        <w:rPr>
          <w:b/>
          <w:caps/>
          <w:szCs w:val="24"/>
        </w:rPr>
        <w:t xml:space="preserve">. </w:t>
      </w:r>
      <w:r w:rsidR="001C59C7" w:rsidRPr="001C59C7">
        <w:rPr>
          <w:b/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096"/>
      </w:tblGrid>
      <w:tr w:rsidR="00D65E30" w:rsidTr="00FD34DA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096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8849E5" w:rsidTr="00FD34DA">
        <w:trPr>
          <w:cantSplit/>
          <w:trHeight w:val="908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9E5" w:rsidRPr="00E317F7" w:rsidRDefault="008849E5" w:rsidP="008849E5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849E5" w:rsidRDefault="008849E5" w:rsidP="008849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Alexander </w:t>
            </w:r>
            <w:proofErr w:type="spellStart"/>
            <w:r>
              <w:rPr>
                <w:sz w:val="22"/>
                <w:szCs w:val="22"/>
              </w:rPr>
              <w:t>Kling</w:t>
            </w:r>
            <w:proofErr w:type="spellEnd"/>
          </w:p>
          <w:p w:rsidR="008849E5" w:rsidRPr="00A3169B" w:rsidRDefault="008849E5" w:rsidP="008849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Levoča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r2bl w:val="nil"/>
            </w:tcBorders>
            <w:vAlign w:val="center"/>
          </w:tcPr>
          <w:p w:rsidR="008849E5" w:rsidRPr="00A70A44" w:rsidRDefault="008849E5" w:rsidP="008849E5">
            <w:p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Účel využitia nehnuteľnosti</w:t>
            </w:r>
          </w:p>
        </w:tc>
        <w:tc>
          <w:tcPr>
            <w:tcW w:w="3096" w:type="dxa"/>
            <w:tcBorders>
              <w:top w:val="double" w:sz="4" w:space="0" w:color="auto"/>
              <w:left w:val="nil"/>
              <w:bottom w:val="single" w:sz="4" w:space="0" w:color="auto"/>
              <w:right w:val="single" w:sz="18" w:space="0" w:color="auto"/>
              <w:tr2bl w:val="nil"/>
            </w:tcBorders>
            <w:vAlign w:val="center"/>
          </w:tcPr>
          <w:p w:rsidR="008849E5" w:rsidRDefault="008849E5" w:rsidP="00AF2E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 výzvy – údaje budú doplnené  </w:t>
            </w:r>
            <w:r w:rsidR="00AF2E56">
              <w:rPr>
                <w:sz w:val="22"/>
                <w:szCs w:val="22"/>
              </w:rPr>
              <w:t xml:space="preserve"> do návrhu</w:t>
            </w:r>
            <w:r w:rsidR="00FD34DA">
              <w:rPr>
                <w:sz w:val="22"/>
                <w:szCs w:val="22"/>
              </w:rPr>
              <w:t xml:space="preserve"> kúpnej zmluvy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D34DA" w:rsidTr="00FD34DA">
        <w:trPr>
          <w:cantSplit/>
          <w:trHeight w:val="856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34DA" w:rsidRDefault="003B20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FD34DA">
              <w:rPr>
                <w:sz w:val="22"/>
                <w:szCs w:val="22"/>
              </w:rPr>
              <w:t xml:space="preserve">Jozef </w:t>
            </w:r>
            <w:proofErr w:type="spellStart"/>
            <w:r w:rsidR="00FD34DA">
              <w:rPr>
                <w:sz w:val="22"/>
                <w:szCs w:val="22"/>
              </w:rPr>
              <w:t>Bruník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Geča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r2bl w:val="nil"/>
            </w:tcBorders>
            <w:vAlign w:val="center"/>
          </w:tcPr>
          <w:p w:rsidR="00FD34DA" w:rsidRPr="00A70A44" w:rsidRDefault="00FD34DA" w:rsidP="00FD34DA">
            <w:p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Účel využitia nehnuteľnosti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:rsidR="00FD34DA" w:rsidRDefault="00FD34DA" w:rsidP="00AF2E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 výzvy – údaje budú doplnené  </w:t>
            </w:r>
            <w:r w:rsidR="00AF2E56">
              <w:rPr>
                <w:sz w:val="22"/>
                <w:szCs w:val="22"/>
              </w:rPr>
              <w:t>do návrhu</w:t>
            </w:r>
            <w:r>
              <w:rPr>
                <w:sz w:val="22"/>
                <w:szCs w:val="22"/>
              </w:rPr>
              <w:t xml:space="preserve"> kúpnej zmluvy </w:t>
            </w:r>
          </w:p>
        </w:tc>
      </w:tr>
    </w:tbl>
    <w:p w:rsidR="00D65E30" w:rsidRDefault="00D65E30" w:rsidP="00D65E30">
      <w:pPr>
        <w:tabs>
          <w:tab w:val="center" w:pos="1418"/>
          <w:tab w:val="center" w:pos="5954"/>
        </w:tabs>
      </w:pPr>
    </w:p>
    <w:p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:rsidR="00C23F42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11. januára 2024 </w:t>
      </w:r>
      <w:r w:rsidRPr="00D93BC2">
        <w:rPr>
          <w:szCs w:val="24"/>
        </w:rPr>
        <w:t>bol</w:t>
      </w:r>
      <w:r>
        <w:rPr>
          <w:szCs w:val="24"/>
        </w:rPr>
        <w:t>i</w:t>
      </w:r>
      <w:r w:rsidRPr="00D93BC2">
        <w:rPr>
          <w:szCs w:val="24"/>
        </w:rPr>
        <w:t xml:space="preserve"> predložen</w:t>
      </w:r>
      <w:r w:rsidR="00AF2E56">
        <w:rPr>
          <w:szCs w:val="24"/>
        </w:rPr>
        <w:t>é</w:t>
      </w:r>
      <w:r w:rsidRPr="00D93BC2">
        <w:rPr>
          <w:szCs w:val="24"/>
        </w:rPr>
        <w:t xml:space="preserve"> </w:t>
      </w:r>
      <w:r>
        <w:rPr>
          <w:b/>
          <w:szCs w:val="24"/>
        </w:rPr>
        <w:t>4</w:t>
      </w:r>
      <w:r w:rsidRPr="00D93BC2">
        <w:rPr>
          <w:szCs w:val="24"/>
        </w:rPr>
        <w:t xml:space="preserve">, (slovom: </w:t>
      </w:r>
      <w:r>
        <w:rPr>
          <w:szCs w:val="24"/>
        </w:rPr>
        <w:t>štyri</w:t>
      </w:r>
      <w:r w:rsidRPr="00D93BC2">
        <w:rPr>
          <w:szCs w:val="24"/>
        </w:rPr>
        <w:t>) cenov</w:t>
      </w:r>
      <w:r>
        <w:rPr>
          <w:szCs w:val="24"/>
        </w:rPr>
        <w:t>é</w:t>
      </w:r>
      <w:r w:rsidRPr="00D93BC2">
        <w:rPr>
          <w:szCs w:val="24"/>
        </w:rPr>
        <w:t xml:space="preserve"> ponuk</w:t>
      </w:r>
      <w:r>
        <w:rPr>
          <w:szCs w:val="24"/>
        </w:rPr>
        <w:t>y,</w:t>
      </w:r>
      <w:r w:rsidR="00731105">
        <w:rPr>
          <w:szCs w:val="24"/>
        </w:rPr>
        <w:t xml:space="preserve"> z vyhodnotenia bola vylúčená jedna ponuka z dôvodu </w:t>
      </w:r>
      <w:r w:rsidR="008F3F15">
        <w:rPr>
          <w:szCs w:val="24"/>
        </w:rPr>
        <w:t xml:space="preserve">nezloženia finančnej zábezpeky v lehote stanovenej správcom, </w:t>
      </w:r>
    </w:p>
    <w:p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>predložená cenová ponuka záujemcu</w:t>
      </w:r>
      <w:r>
        <w:rPr>
          <w:bCs/>
        </w:rPr>
        <w:t xml:space="preserve">: </w:t>
      </w:r>
    </w:p>
    <w:p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 xml:space="preserve">Alexander </w:t>
      </w:r>
      <w:proofErr w:type="spellStart"/>
      <w:r>
        <w:rPr>
          <w:b/>
          <w:szCs w:val="24"/>
        </w:rPr>
        <w:t>Kling</w:t>
      </w:r>
      <w:proofErr w:type="spellEnd"/>
      <w:r>
        <w:rPr>
          <w:b/>
          <w:szCs w:val="24"/>
        </w:rPr>
        <w:t>, Levoča</w:t>
      </w:r>
    </w:p>
    <w:p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>
        <w:rPr>
          <w:b/>
          <w:bCs/>
        </w:rPr>
        <w:t>804</w:t>
      </w:r>
      <w:r w:rsidRPr="008D029E">
        <w:rPr>
          <w:b/>
          <w:bCs/>
        </w:rPr>
        <w:t>,00 €</w:t>
      </w:r>
      <w:r w:rsidRPr="008D029E">
        <w:rPr>
          <w:bCs/>
        </w:rPr>
        <w:t xml:space="preserve"> (slovom: </w:t>
      </w:r>
      <w:r>
        <w:rPr>
          <w:bCs/>
        </w:rPr>
        <w:t>osemstoštyri</w:t>
      </w:r>
      <w:r w:rsidRPr="008D029E">
        <w:rPr>
          <w:bCs/>
        </w:rPr>
        <w:t xml:space="preserve"> eur), </w:t>
      </w:r>
    </w:p>
    <w:p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>
        <w:rPr>
          <w:b/>
          <w:bCs/>
        </w:rPr>
        <w:t xml:space="preserve"> vyššia ako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 zákona NR SR č. 278/1993 Z. z. o správe majetku štátu v znení neskorších predpisov,  </w:t>
      </w:r>
    </w:p>
    <w:p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:rsidR="00C23F42" w:rsidRDefault="00C23F42" w:rsidP="00C23F42">
      <w:pPr>
        <w:pStyle w:val="Odsekzoznamu"/>
        <w:numPr>
          <w:ilvl w:val="0"/>
          <w:numId w:val="25"/>
        </w:numPr>
        <w:tabs>
          <w:tab w:val="center" w:pos="1418"/>
          <w:tab w:val="center" w:pos="1701"/>
          <w:tab w:val="center" w:pos="5954"/>
          <w:tab w:val="center" w:pos="6521"/>
        </w:tabs>
        <w:ind w:left="426" w:hanging="426"/>
        <w:contextualSpacing w:val="0"/>
        <w:jc w:val="both"/>
      </w:pPr>
      <w:r w:rsidRPr="0061147A">
        <w:rPr>
          <w:szCs w:val="24"/>
        </w:rPr>
        <w:t>komisia odporúča uzatvoriť kúpnu zmluvu so záujemcom</w:t>
      </w:r>
      <w:r w:rsidRPr="0061147A">
        <w:rPr>
          <w:bCs/>
        </w:rPr>
        <w:t xml:space="preserve">:  </w:t>
      </w:r>
      <w:r w:rsidR="00731105">
        <w:rPr>
          <w:b/>
          <w:szCs w:val="24"/>
        </w:rPr>
        <w:t xml:space="preserve">Alexander </w:t>
      </w:r>
      <w:proofErr w:type="spellStart"/>
      <w:r w:rsidR="00731105">
        <w:rPr>
          <w:b/>
          <w:szCs w:val="24"/>
        </w:rPr>
        <w:t>Kling</w:t>
      </w:r>
      <w:proofErr w:type="spellEnd"/>
      <w:r w:rsidR="00731105">
        <w:rPr>
          <w:b/>
          <w:szCs w:val="24"/>
        </w:rPr>
        <w:t xml:space="preserve">, </w:t>
      </w:r>
      <w:bookmarkStart w:id="0" w:name="_GoBack"/>
      <w:bookmarkEnd w:id="0"/>
      <w:r w:rsidR="00731105">
        <w:rPr>
          <w:b/>
          <w:szCs w:val="24"/>
        </w:rPr>
        <w:t>Levoča</w:t>
      </w:r>
      <w:r w:rsidR="00AF2E56">
        <w:rPr>
          <w:b/>
          <w:szCs w:val="24"/>
        </w:rPr>
        <w:t>.</w:t>
      </w:r>
    </w:p>
    <w:p w:rsidR="00D65E30" w:rsidRDefault="00D65E30" w:rsidP="00D65E30">
      <w:pPr>
        <w:tabs>
          <w:tab w:val="center" w:pos="1418"/>
          <w:tab w:val="center" w:pos="5954"/>
        </w:tabs>
      </w:pPr>
    </w:p>
    <w:p w:rsidR="00D65E30" w:rsidRDefault="00D65E30" w:rsidP="00D65E30">
      <w:pPr>
        <w:tabs>
          <w:tab w:val="center" w:pos="1418"/>
          <w:tab w:val="center" w:pos="5954"/>
        </w:tabs>
      </w:pPr>
    </w:p>
    <w:p w:rsidR="008F3F15" w:rsidRDefault="008F3F15" w:rsidP="00D65E30">
      <w:pPr>
        <w:tabs>
          <w:tab w:val="center" w:pos="1418"/>
          <w:tab w:val="center" w:pos="5954"/>
        </w:tabs>
      </w:pPr>
    </w:p>
    <w:p w:rsidR="008F3F15" w:rsidRPr="00332528" w:rsidRDefault="008F3F15" w:rsidP="00D65E30">
      <w:pPr>
        <w:tabs>
          <w:tab w:val="center" w:pos="1418"/>
          <w:tab w:val="center" w:pos="5954"/>
        </w:tabs>
      </w:pPr>
    </w:p>
    <w:p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:rsidR="00D65E30" w:rsidRPr="00332528" w:rsidRDefault="00D65E30" w:rsidP="00D65E30">
      <w:pPr>
        <w:tabs>
          <w:tab w:val="center" w:pos="1701"/>
          <w:tab w:val="center" w:pos="6521"/>
        </w:tabs>
      </w:pPr>
    </w:p>
    <w:p w:rsidR="00D65E30" w:rsidRDefault="00D65E30" w:rsidP="00D65E30">
      <w:pPr>
        <w:tabs>
          <w:tab w:val="center" w:pos="1701"/>
          <w:tab w:val="center" w:pos="6521"/>
        </w:tabs>
      </w:pPr>
    </w:p>
    <w:p w:rsidR="00D65E30" w:rsidRDefault="00D65E30" w:rsidP="00D65E30">
      <w:pPr>
        <w:tabs>
          <w:tab w:val="center" w:pos="1701"/>
          <w:tab w:val="center" w:pos="6521"/>
        </w:tabs>
      </w:pPr>
    </w:p>
    <w:p w:rsidR="00D65E30" w:rsidRPr="00332528" w:rsidRDefault="00D65E30" w:rsidP="00D65E30">
      <w:pPr>
        <w:tabs>
          <w:tab w:val="center" w:pos="1701"/>
          <w:tab w:val="center" w:pos="6521"/>
        </w:tabs>
      </w:pPr>
    </w:p>
    <w:p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:rsidR="00646CF5" w:rsidRPr="00332528" w:rsidRDefault="00646CF5" w:rsidP="00D65E30"/>
    <w:sectPr w:rsidR="00646CF5" w:rsidRPr="00332528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E12" w:rsidRDefault="004D0E12">
      <w:r>
        <w:separator/>
      </w:r>
    </w:p>
  </w:endnote>
  <w:endnote w:type="continuationSeparator" w:id="0">
    <w:p w:rsidR="004D0E12" w:rsidRDefault="004D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E12" w:rsidRDefault="004D0E12">
      <w:r>
        <w:separator/>
      </w:r>
    </w:p>
  </w:footnote>
  <w:footnote w:type="continuationSeparator" w:id="0">
    <w:p w:rsidR="004D0E12" w:rsidRDefault="004D0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33BD5">
      <w:rPr>
        <w:rStyle w:val="slostrany"/>
        <w:noProof/>
      </w:rPr>
      <w:t>2</w: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2"/>
  </w:num>
  <w:num w:numId="5">
    <w:abstractNumId w:val="17"/>
  </w:num>
  <w:num w:numId="6">
    <w:abstractNumId w:val="0"/>
  </w:num>
  <w:num w:numId="7">
    <w:abstractNumId w:val="22"/>
  </w:num>
  <w:num w:numId="8">
    <w:abstractNumId w:val="16"/>
  </w:num>
  <w:num w:numId="9">
    <w:abstractNumId w:val="2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15"/>
  </w:num>
  <w:num w:numId="15">
    <w:abstractNumId w:val="23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8"/>
  </w:num>
  <w:num w:numId="23">
    <w:abstractNumId w:val="18"/>
  </w:num>
  <w:num w:numId="24">
    <w:abstractNumId w:val="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1A6C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100041"/>
    <w:rsid w:val="00103006"/>
    <w:rsid w:val="00112894"/>
    <w:rsid w:val="00113246"/>
    <w:rsid w:val="0012132E"/>
    <w:rsid w:val="00121451"/>
    <w:rsid w:val="00130CE2"/>
    <w:rsid w:val="00137AB7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20DA"/>
    <w:rsid w:val="003B3F8D"/>
    <w:rsid w:val="003B435E"/>
    <w:rsid w:val="003B4FA3"/>
    <w:rsid w:val="003B65ED"/>
    <w:rsid w:val="003C0834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0E12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1531"/>
    <w:rsid w:val="00571FFD"/>
    <w:rsid w:val="00577F36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43C0"/>
    <w:rsid w:val="00621572"/>
    <w:rsid w:val="00622CB6"/>
    <w:rsid w:val="00623476"/>
    <w:rsid w:val="0063154A"/>
    <w:rsid w:val="0063614A"/>
    <w:rsid w:val="00640BAF"/>
    <w:rsid w:val="00640BBC"/>
    <w:rsid w:val="006413BD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F37"/>
    <w:rsid w:val="00674284"/>
    <w:rsid w:val="006771E1"/>
    <w:rsid w:val="00680D28"/>
    <w:rsid w:val="00683987"/>
    <w:rsid w:val="00686BAC"/>
    <w:rsid w:val="00687128"/>
    <w:rsid w:val="006939F6"/>
    <w:rsid w:val="006950DC"/>
    <w:rsid w:val="00697FB8"/>
    <w:rsid w:val="006A6E9F"/>
    <w:rsid w:val="006B20F0"/>
    <w:rsid w:val="006C7768"/>
    <w:rsid w:val="006D368A"/>
    <w:rsid w:val="006D4D39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31105"/>
    <w:rsid w:val="007316A1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3BD5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974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3F42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5D88"/>
    <w:rsid w:val="00CF1027"/>
    <w:rsid w:val="00CF1C49"/>
    <w:rsid w:val="00CF430D"/>
    <w:rsid w:val="00CF7881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A5704"/>
    <w:rsid w:val="00FB14A2"/>
    <w:rsid w:val="00FB3E2A"/>
    <w:rsid w:val="00FC0C6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44D8D-1F11-4BF7-8C39-60E6761C7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2024-01-18T10:49:00Z</cp:lastPrinted>
  <dcterms:created xsi:type="dcterms:W3CDTF">2024-01-18T13:44:00Z</dcterms:created>
  <dcterms:modified xsi:type="dcterms:W3CDTF">2024-01-18T13:44:00Z</dcterms:modified>
</cp:coreProperties>
</file>