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5D6F" w:rsidRPr="000803EA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B0062B" w:rsidRPr="000803EA">
        <w:rPr>
          <w:rFonts w:ascii="Times New Roman" w:hAnsi="Times New Roman" w:cs="Times New Roman"/>
          <w:sz w:val="24"/>
          <w:szCs w:val="24"/>
        </w:rPr>
        <w:t>198-</w:t>
      </w:r>
      <w:r w:rsidR="00F95F87">
        <w:rPr>
          <w:rFonts w:ascii="Times New Roman" w:hAnsi="Times New Roman" w:cs="Times New Roman"/>
          <w:sz w:val="24"/>
          <w:szCs w:val="24"/>
        </w:rPr>
        <w:t>8</w:t>
      </w:r>
      <w:r w:rsidR="00B0062B" w:rsidRPr="000803EA">
        <w:rPr>
          <w:rFonts w:ascii="Times New Roman" w:hAnsi="Times New Roman" w:cs="Times New Roman"/>
          <w:sz w:val="24"/>
          <w:szCs w:val="24"/>
        </w:rPr>
        <w:t>/2024</w:t>
      </w:r>
      <w:r w:rsidR="00375D6F" w:rsidRPr="000803EA">
        <w:rPr>
          <w:rFonts w:ascii="Times New Roman" w:hAnsi="Times New Roman" w:cs="Times New Roman"/>
          <w:sz w:val="24"/>
          <w:szCs w:val="24"/>
        </w:rPr>
        <w:tab/>
      </w:r>
      <w:r w:rsidR="000803EA" w:rsidRPr="00080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75D6F" w:rsidRPr="000803EA">
        <w:rPr>
          <w:rFonts w:ascii="Times New Roman" w:hAnsi="Times New Roman" w:cs="Times New Roman"/>
          <w:sz w:val="24"/>
          <w:szCs w:val="24"/>
        </w:rPr>
        <w:t xml:space="preserve">  Bratislava  </w:t>
      </w:r>
      <w:r w:rsidR="00B0062B" w:rsidRPr="000803EA">
        <w:rPr>
          <w:rFonts w:ascii="Times New Roman" w:hAnsi="Times New Roman" w:cs="Times New Roman"/>
          <w:sz w:val="24"/>
          <w:szCs w:val="24"/>
        </w:rPr>
        <w:t>1</w:t>
      </w:r>
      <w:r w:rsidR="00BC5E95">
        <w:rPr>
          <w:rFonts w:ascii="Times New Roman" w:hAnsi="Times New Roman" w:cs="Times New Roman"/>
          <w:sz w:val="24"/>
          <w:szCs w:val="24"/>
        </w:rPr>
        <w:t>7</w:t>
      </w:r>
      <w:r w:rsidR="00B0062B" w:rsidRPr="000803EA">
        <w:rPr>
          <w:rFonts w:ascii="Times New Roman" w:hAnsi="Times New Roman" w:cs="Times New Roman"/>
          <w:sz w:val="24"/>
          <w:szCs w:val="24"/>
        </w:rPr>
        <w:t>. januára 2024</w:t>
      </w:r>
    </w:p>
    <w:p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F95F87">
        <w:rPr>
          <w:szCs w:val="24"/>
        </w:rPr>
        <w:t>3</w:t>
      </w:r>
    </w:p>
    <w:p w:rsidR="00467A81" w:rsidRDefault="00467A81" w:rsidP="00467A81">
      <w:pPr>
        <w:tabs>
          <w:tab w:val="left" w:pos="5940"/>
        </w:tabs>
        <w:rPr>
          <w:szCs w:val="24"/>
        </w:rPr>
      </w:pPr>
    </w:p>
    <w:p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:rsidR="001C59C7" w:rsidRPr="001C59C7" w:rsidRDefault="001C59C7" w:rsidP="00FD34DA">
      <w:r w:rsidRPr="001C59C7">
        <w:t>Predmet predaja:</w:t>
      </w:r>
    </w:p>
    <w:p w:rsidR="00F95F87" w:rsidRDefault="00F95F87" w:rsidP="00FD34DA">
      <w:pPr>
        <w:jc w:val="both"/>
        <w:rPr>
          <w:szCs w:val="24"/>
        </w:rPr>
      </w:pPr>
      <w:r w:rsidRPr="00D969BF">
        <w:rPr>
          <w:b/>
          <w:szCs w:val="24"/>
          <w:u w:val="single"/>
        </w:rPr>
        <w:t xml:space="preserve">SĽO č. </w:t>
      </w:r>
      <w:r>
        <w:rPr>
          <w:b/>
          <w:szCs w:val="24"/>
          <w:u w:val="single"/>
        </w:rPr>
        <w:t>4</w:t>
      </w:r>
      <w:r w:rsidRPr="00D969BF">
        <w:rPr>
          <w:b/>
          <w:szCs w:val="24"/>
          <w:u w:val="single"/>
        </w:rPr>
        <w:t xml:space="preserve"> v k. ú. Slanská Huta</w:t>
      </w:r>
      <w:r w:rsidRPr="00D969BF">
        <w:rPr>
          <w:szCs w:val="24"/>
        </w:rPr>
        <w:t xml:space="preserve"> - stavba vojenského opevnenia bez súpisného čísla nachádzajúca sa na pozemku </w:t>
      </w:r>
      <w:proofErr w:type="spellStart"/>
      <w:r w:rsidRPr="00D969BF">
        <w:rPr>
          <w:szCs w:val="24"/>
        </w:rPr>
        <w:t>parc</w:t>
      </w:r>
      <w:proofErr w:type="spellEnd"/>
      <w:r w:rsidRPr="00D969BF">
        <w:rPr>
          <w:szCs w:val="24"/>
        </w:rPr>
        <w:t xml:space="preserve">. č. </w:t>
      </w:r>
      <w:r>
        <w:rPr>
          <w:szCs w:val="24"/>
        </w:rPr>
        <w:t xml:space="preserve">348/3 v </w:t>
      </w:r>
      <w:r w:rsidRPr="00D969BF">
        <w:rPr>
          <w:szCs w:val="24"/>
        </w:rPr>
        <w:t xml:space="preserve">  k. ú. Slanská Huta, </w:t>
      </w:r>
      <w:r>
        <w:rPr>
          <w:szCs w:val="24"/>
        </w:rPr>
        <w:t xml:space="preserve">obec Slanská Huta, okres Košice- okolie, </w:t>
      </w:r>
      <w:r w:rsidRPr="00064E46">
        <w:rPr>
          <w:szCs w:val="24"/>
        </w:rPr>
        <w:t xml:space="preserve"> </w:t>
      </w:r>
      <w:r w:rsidRPr="00D969BF">
        <w:rPr>
          <w:szCs w:val="24"/>
        </w:rPr>
        <w:t>zapísaná na LV č. 669,</w:t>
      </w:r>
      <w:r>
        <w:rPr>
          <w:szCs w:val="24"/>
        </w:rPr>
        <w:t xml:space="preserve"> </w:t>
      </w:r>
      <w:r w:rsidRPr="00D969BF">
        <w:rPr>
          <w:szCs w:val="24"/>
        </w:rPr>
        <w:t>podiel 1/1</w:t>
      </w:r>
      <w:r>
        <w:rPr>
          <w:szCs w:val="24"/>
        </w:rPr>
        <w:t>.</w:t>
      </w:r>
    </w:p>
    <w:p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F7158B">
        <w:rPr>
          <w:b/>
          <w:szCs w:val="24"/>
        </w:rPr>
        <w:t>7</w:t>
      </w:r>
      <w:r w:rsidR="00F95F87">
        <w:rPr>
          <w:b/>
          <w:szCs w:val="24"/>
        </w:rPr>
        <w:t>9</w:t>
      </w:r>
      <w:r w:rsidR="00F7158B">
        <w:rPr>
          <w:b/>
          <w:szCs w:val="24"/>
        </w:rPr>
        <w:t>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F7158B">
        <w:rPr>
          <w:b/>
          <w:szCs w:val="24"/>
        </w:rPr>
        <w:t>7</w:t>
      </w:r>
      <w:r w:rsidR="00F95F87">
        <w:rPr>
          <w:b/>
          <w:szCs w:val="24"/>
        </w:rPr>
        <w:t>9</w:t>
      </w:r>
      <w:r w:rsidR="00CC1B0B">
        <w:rPr>
          <w:b/>
          <w:szCs w:val="24"/>
        </w:rPr>
        <w:t>,00 </w:t>
      </w:r>
      <w:r>
        <w:rPr>
          <w:b/>
          <w:szCs w:val="24"/>
        </w:rPr>
        <w:t>€</w:t>
      </w:r>
    </w:p>
    <w:p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>Lehota na predloženie cenovej ponuky a zloženie finančnej zábezpeky: 11. 1. 2024</w:t>
      </w:r>
    </w:p>
    <w:p w:rsidR="008F3F15" w:rsidRDefault="008F3F15" w:rsidP="00FD34DA">
      <w:pPr>
        <w:ind w:firstLine="425"/>
        <w:jc w:val="both"/>
        <w:rPr>
          <w:szCs w:val="24"/>
        </w:rPr>
      </w:pPr>
    </w:p>
    <w:p w:rsidR="004538CF" w:rsidRPr="00FD34DA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>Komisia na vyhodnotenie osobitných ponukových konaní a potvrdenie ich výsledkov na predaj prebytočného nehnuteľného majetku štátu v správe Ministerstva obrany SR, menovaná spisom č. </w:t>
      </w:r>
      <w:r>
        <w:t xml:space="preserve">SEMaI-EL2/8-1-128/2023 z 24. januára 2023, </w:t>
      </w:r>
      <w:r w:rsidRPr="00FD34DA">
        <w:rPr>
          <w:szCs w:val="24"/>
        </w:rPr>
        <w:t xml:space="preserve">  dňa 17. januára 2024 o 13:00 hod.  konštatuje, že:</w:t>
      </w:r>
    </w:p>
    <w:p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4538CF">
        <w:t>11. januára 2024</w:t>
      </w:r>
      <w:r w:rsidR="00674284">
        <w:t xml:space="preserve"> </w:t>
      </w:r>
      <w:r w:rsidRPr="00AF41CB">
        <w:t>bol</w:t>
      </w:r>
      <w:r w:rsidR="004538CF">
        <w:t>i</w:t>
      </w:r>
      <w:r>
        <w:t xml:space="preserve"> </w:t>
      </w:r>
      <w:r w:rsidRPr="00BC7D7C">
        <w:rPr>
          <w:szCs w:val="24"/>
        </w:rPr>
        <w:t>predložen</w:t>
      </w:r>
      <w:r w:rsidR="00760D32">
        <w:rPr>
          <w:szCs w:val="24"/>
        </w:rPr>
        <w:t>é</w:t>
      </w:r>
      <w:r w:rsidRPr="00BC7D7C">
        <w:rPr>
          <w:szCs w:val="24"/>
        </w:rPr>
        <w:t xml:space="preserve"> </w:t>
      </w:r>
      <w:r w:rsidR="00F95F87">
        <w:rPr>
          <w:b/>
          <w:szCs w:val="24"/>
        </w:rPr>
        <w:t>3</w:t>
      </w:r>
      <w:r w:rsidRPr="00BC7D7C">
        <w:rPr>
          <w:szCs w:val="24"/>
        </w:rPr>
        <w:t xml:space="preserve"> (slovom </w:t>
      </w:r>
      <w:r w:rsidR="00F95F87">
        <w:rPr>
          <w:szCs w:val="24"/>
        </w:rPr>
        <w:t>tri</w:t>
      </w:r>
      <w:r w:rsidRPr="00BC7D7C">
        <w:rPr>
          <w:szCs w:val="24"/>
        </w:rPr>
        <w:t>) obál</w:t>
      </w:r>
      <w:r w:rsidR="00760D32">
        <w:rPr>
          <w:szCs w:val="24"/>
        </w:rPr>
        <w:t>ky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4538CF">
        <w:rPr>
          <w:b/>
          <w:szCs w:val="24"/>
        </w:rPr>
        <w:t xml:space="preserve">SĽO č. </w:t>
      </w:r>
      <w:r w:rsidR="00F95F87">
        <w:rPr>
          <w:b/>
          <w:szCs w:val="24"/>
        </w:rPr>
        <w:t>4</w:t>
      </w:r>
      <w:r w:rsidR="004538CF">
        <w:rPr>
          <w:b/>
          <w:szCs w:val="24"/>
        </w:rPr>
        <w:t xml:space="preserve"> Slanská Huta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:rsidR="00BC7D7C" w:rsidRPr="000F5C5E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BC7D7C">
        <w:rPr>
          <w:szCs w:val="24"/>
        </w:rPr>
        <w:t xml:space="preserve">Kópia výpisu zložených finančných zábezpek </w:t>
      </w:r>
      <w:r w:rsidR="00F7158B">
        <w:rPr>
          <w:szCs w:val="24"/>
        </w:rPr>
        <w:t>s informáciou o výške a </w:t>
      </w:r>
      <w:r w:rsidR="00FD34DA">
        <w:rPr>
          <w:szCs w:val="24"/>
        </w:rPr>
        <w:t>dátume</w:t>
      </w:r>
      <w:r w:rsidR="00F7158B">
        <w:rPr>
          <w:szCs w:val="24"/>
        </w:rPr>
        <w:t xml:space="preserve">, kedy boli zábezpeky pripísané na účet MO SR, </w:t>
      </w:r>
      <w:r w:rsidRPr="00BC7D7C">
        <w:rPr>
          <w:szCs w:val="24"/>
        </w:rPr>
        <w:t xml:space="preserve">tvorí </w:t>
      </w:r>
      <w:r w:rsidRPr="00BC7D7C">
        <w:rPr>
          <w:b/>
          <w:caps/>
          <w:szCs w:val="24"/>
        </w:rPr>
        <w:t>prílohu</w:t>
      </w:r>
      <w:r w:rsidR="00FF5D63">
        <w:rPr>
          <w:b/>
          <w:caps/>
          <w:szCs w:val="24"/>
        </w:rPr>
        <w:t> </w:t>
      </w:r>
      <w:r w:rsidRPr="00BC7D7C">
        <w:rPr>
          <w:b/>
          <w:szCs w:val="24"/>
        </w:rPr>
        <w:t>č</w:t>
      </w:r>
      <w:r w:rsidRPr="00BC7D7C">
        <w:rPr>
          <w:b/>
          <w:caps/>
          <w:szCs w:val="24"/>
        </w:rPr>
        <w:t>.</w:t>
      </w:r>
      <w:r w:rsidR="00FF5D63">
        <w:rPr>
          <w:b/>
          <w:caps/>
          <w:szCs w:val="24"/>
        </w:rPr>
        <w:t> </w:t>
      </w:r>
      <w:r w:rsidRPr="00BC7D7C">
        <w:rPr>
          <w:b/>
          <w:caps/>
          <w:szCs w:val="24"/>
        </w:rPr>
        <w:t xml:space="preserve">I </w:t>
      </w:r>
      <w:r w:rsidRPr="00BC7D7C">
        <w:rPr>
          <w:szCs w:val="24"/>
        </w:rPr>
        <w:t>k tejto zápisnici</w:t>
      </w:r>
      <w:r w:rsidR="00CA1887">
        <w:rPr>
          <w:szCs w:val="24"/>
        </w:rPr>
        <w:t>,</w:t>
      </w:r>
    </w:p>
    <w:p w:rsidR="00F7158B" w:rsidRPr="00F7158B" w:rsidRDefault="00F7158B" w:rsidP="00FD34DA">
      <w:pPr>
        <w:pStyle w:val="Odsekzoznamu"/>
        <w:numPr>
          <w:ilvl w:val="0"/>
          <w:numId w:val="22"/>
        </w:numPr>
        <w:spacing w:after="120"/>
        <w:ind w:left="426" w:hanging="426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:rsidR="00674284" w:rsidRPr="001C59C7" w:rsidRDefault="00674284" w:rsidP="00FD34DA">
      <w:pPr>
        <w:ind w:left="284" w:hanging="284"/>
        <w:jc w:val="both"/>
        <w:rPr>
          <w:b/>
        </w:rPr>
      </w:pPr>
      <w:r w:rsidRPr="001C59C7">
        <w:rPr>
          <w:b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:rsidTr="00FD34DA">
        <w:trPr>
          <w:cantSplit/>
          <w:trHeight w:val="758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:rsidTr="00FD34DA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:rsidTr="00FD34DA">
        <w:trPr>
          <w:cantSplit/>
          <w:trHeight w:val="72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 w:rsidRPr="00E317F7"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Jozef </w:t>
            </w:r>
            <w:proofErr w:type="spellStart"/>
            <w:r>
              <w:rPr>
                <w:sz w:val="22"/>
                <w:szCs w:val="22"/>
              </w:rPr>
              <w:t>Bruník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E6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66442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8.1.2024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79,00</w:t>
            </w:r>
          </w:p>
        </w:tc>
      </w:tr>
      <w:tr w:rsidR="00F95F87" w:rsidTr="00FD34DA">
        <w:trPr>
          <w:cantSplit/>
          <w:trHeight w:val="728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Alexander </w:t>
            </w:r>
            <w:proofErr w:type="spellStart"/>
            <w:r>
              <w:rPr>
                <w:sz w:val="22"/>
                <w:szCs w:val="22"/>
              </w:rPr>
              <w:t>Zemančík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Košice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19.12.2023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</w:pPr>
            <w:r>
              <w:rPr>
                <w:sz w:val="22"/>
                <w:szCs w:val="22"/>
              </w:rPr>
              <w:t>79</w:t>
            </w:r>
            <w:r w:rsidRPr="00A3169B">
              <w:rPr>
                <w:sz w:val="22"/>
                <w:szCs w:val="22"/>
              </w:rPr>
              <w:t>,00 </w:t>
            </w:r>
          </w:p>
        </w:tc>
      </w:tr>
      <w:tr w:rsidR="00F95F87" w:rsidTr="006C7768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E317F7" w:rsidRDefault="00F95F87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:rsidR="00F95F87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F95F87" w:rsidRPr="00A3169B" w:rsidRDefault="00F95F87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Slanec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95F8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12.1.2024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5F87" w:rsidRPr="00A3169B" w:rsidRDefault="00F95F87" w:rsidP="00F95F87">
            <w:pPr>
              <w:jc w:val="center"/>
            </w:pPr>
            <w:r>
              <w:rPr>
                <w:sz w:val="22"/>
                <w:szCs w:val="22"/>
              </w:rPr>
              <w:t>79,00</w:t>
            </w:r>
            <w:r w:rsidRPr="00A3169B">
              <w:rPr>
                <w:sz w:val="22"/>
                <w:szCs w:val="22"/>
              </w:rPr>
              <w:t> </w:t>
            </w:r>
          </w:p>
        </w:tc>
      </w:tr>
    </w:tbl>
    <w:p w:rsidR="00D65E30" w:rsidRDefault="00D65E30" w:rsidP="00674284">
      <w:pPr>
        <w:ind w:left="284" w:hanging="284"/>
        <w:rPr>
          <w:sz w:val="16"/>
          <w:szCs w:val="16"/>
        </w:rPr>
      </w:pPr>
    </w:p>
    <w:p w:rsidR="00D65E30" w:rsidRPr="00704D09" w:rsidRDefault="00D65E30" w:rsidP="00D65E30">
      <w:pPr>
        <w:jc w:val="both"/>
        <w:rPr>
          <w:sz w:val="16"/>
          <w:szCs w:val="16"/>
        </w:rPr>
      </w:pPr>
    </w:p>
    <w:p w:rsidR="00D65E30" w:rsidRDefault="00D65E30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D005CE" w:rsidRDefault="00D005CE" w:rsidP="00D65E30">
      <w:pPr>
        <w:rPr>
          <w:sz w:val="16"/>
          <w:szCs w:val="16"/>
        </w:rPr>
      </w:pPr>
    </w:p>
    <w:p w:rsidR="00D005CE" w:rsidRDefault="00D005CE" w:rsidP="00D65E30">
      <w:pPr>
        <w:rPr>
          <w:sz w:val="16"/>
          <w:szCs w:val="16"/>
        </w:rPr>
      </w:pPr>
    </w:p>
    <w:p w:rsidR="00D005CE" w:rsidRDefault="00D005CE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760D32" w:rsidRDefault="00760D32" w:rsidP="00D65E30">
      <w:pPr>
        <w:rPr>
          <w:sz w:val="16"/>
          <w:szCs w:val="16"/>
        </w:rPr>
      </w:pPr>
    </w:p>
    <w:p w:rsidR="00D65E30" w:rsidRDefault="00FD34DA" w:rsidP="000F5C5E">
      <w:pPr>
        <w:pStyle w:val="Odsekzoznamu"/>
        <w:numPr>
          <w:ilvl w:val="0"/>
          <w:numId w:val="22"/>
        </w:numPr>
        <w:spacing w:before="120" w:after="120"/>
        <w:ind w:left="425" w:hanging="425"/>
      </w:pPr>
      <w:r>
        <w:t>z</w:t>
      </w:r>
      <w:r w:rsidR="00D65E30">
        <w:t xml:space="preserve">oznam vylúčených cenových ponúk, s odôvodnením vylúčenia je uvedený v </w:t>
      </w:r>
      <w:r w:rsidR="00D65E30" w:rsidRPr="00BE5ED4">
        <w:t>tabuľke</w:t>
      </w:r>
      <w:r w:rsidR="00D65E30" w:rsidRPr="001C59C7">
        <w:rPr>
          <w:caps/>
        </w:rPr>
        <w:t xml:space="preserve"> </w:t>
      </w:r>
      <w:r w:rsidR="00D65E30" w:rsidRPr="00BE5ED4">
        <w:t>č</w:t>
      </w:r>
      <w:r w:rsidR="00D65E30" w:rsidRPr="001C59C7">
        <w:rPr>
          <w:caps/>
        </w:rPr>
        <w:t>.</w:t>
      </w:r>
      <w:r w:rsidR="00FF5D63">
        <w:rPr>
          <w:caps/>
        </w:rPr>
        <w:t> </w:t>
      </w:r>
      <w:r w:rsidR="00D65E30" w:rsidRPr="001C59C7">
        <w:rPr>
          <w:caps/>
        </w:rPr>
        <w:t>i</w:t>
      </w:r>
      <w:r w:rsidR="001C59C7" w:rsidRPr="001C59C7">
        <w:rPr>
          <w:caps/>
        </w:rPr>
        <w:t>I</w:t>
      </w:r>
      <w:r w:rsidR="00CA1887">
        <w:rPr>
          <w:caps/>
        </w:rPr>
        <w:t>,</w:t>
      </w:r>
    </w:p>
    <w:p w:rsidR="00D65E30" w:rsidRPr="001C59C7" w:rsidRDefault="00D65E30" w:rsidP="00D65E30">
      <w:pPr>
        <w:rPr>
          <w:b/>
          <w:caps/>
        </w:rPr>
      </w:pPr>
      <w:r w:rsidRPr="001C59C7">
        <w:rPr>
          <w:b/>
        </w:rPr>
        <w:t>Tabuľka</w:t>
      </w:r>
      <w:r w:rsidRPr="001C59C7">
        <w:rPr>
          <w:b/>
          <w:caps/>
        </w:rPr>
        <w:t xml:space="preserve"> </w:t>
      </w:r>
      <w:r w:rsidRPr="001C59C7">
        <w:rPr>
          <w:b/>
        </w:rPr>
        <w:t>č</w:t>
      </w:r>
      <w:r w:rsidRPr="001C59C7">
        <w:rPr>
          <w:b/>
          <w:caps/>
        </w:rPr>
        <w:t>. i</w:t>
      </w:r>
      <w:r w:rsidR="001C59C7" w:rsidRPr="001C59C7">
        <w:rPr>
          <w:b/>
          <w:caps/>
        </w:rPr>
        <w:t>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506"/>
      </w:tblGrid>
      <w:tr w:rsidR="00D65E30" w:rsidTr="00FD34DA">
        <w:trPr>
          <w:cantSplit/>
          <w:trHeight w:val="807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50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:rsidTr="00FD34DA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C7768" w:rsidRPr="00E317F7" w:rsidRDefault="00666037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nil"/>
              <w:tr2bl w:val="nil"/>
            </w:tcBorders>
            <w:vAlign w:val="center"/>
          </w:tcPr>
          <w:p w:rsidR="006C7768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Ivan </w:t>
            </w:r>
            <w:proofErr w:type="spellStart"/>
            <w:r>
              <w:rPr>
                <w:sz w:val="22"/>
                <w:szCs w:val="22"/>
              </w:rPr>
              <w:t>Jacko</w:t>
            </w:r>
            <w:proofErr w:type="spellEnd"/>
          </w:p>
          <w:p w:rsidR="006C7768" w:rsidRPr="00A3169B" w:rsidRDefault="006C7768" w:rsidP="006C7768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Slanec</w:t>
            </w:r>
          </w:p>
        </w:tc>
        <w:tc>
          <w:tcPr>
            <w:tcW w:w="5506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6C7768" w:rsidRPr="000877AA" w:rsidRDefault="006C7768" w:rsidP="006C7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FZ zložená po stanovenej lehote</w:t>
            </w:r>
          </w:p>
        </w:tc>
      </w:tr>
    </w:tbl>
    <w:p w:rsidR="00D65E30" w:rsidRDefault="00D65E30" w:rsidP="00D65E30">
      <w:pPr>
        <w:jc w:val="both"/>
        <w:rPr>
          <w:sz w:val="16"/>
          <w:szCs w:val="16"/>
        </w:rPr>
      </w:pPr>
    </w:p>
    <w:p w:rsidR="00D65E30" w:rsidRPr="000F61C1" w:rsidRDefault="00D65E30" w:rsidP="00D65E30">
      <w:pPr>
        <w:jc w:val="both"/>
        <w:rPr>
          <w:sz w:val="16"/>
          <w:szCs w:val="16"/>
        </w:rPr>
      </w:pPr>
    </w:p>
    <w:p w:rsidR="00D65E30" w:rsidRPr="001C59C7" w:rsidRDefault="00D65E30" w:rsidP="000F5C5E">
      <w:pPr>
        <w:pStyle w:val="Odsekzoznamu"/>
        <w:numPr>
          <w:ilvl w:val="0"/>
          <w:numId w:val="22"/>
        </w:numPr>
        <w:spacing w:before="120" w:after="120"/>
        <w:ind w:left="425" w:hanging="425"/>
        <w:jc w:val="both"/>
        <w:rPr>
          <w:szCs w:val="24"/>
        </w:rPr>
      </w:pPr>
      <w:r w:rsidRPr="001C59C7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Pr="001C59C7">
        <w:rPr>
          <w:caps/>
          <w:szCs w:val="24"/>
        </w:rPr>
        <w:t xml:space="preserve"> </w:t>
      </w:r>
      <w:r w:rsidRPr="001C59C7">
        <w:rPr>
          <w:szCs w:val="24"/>
        </w:rPr>
        <w:t>č</w:t>
      </w:r>
      <w:r w:rsidRPr="001C59C7">
        <w:rPr>
          <w:caps/>
          <w:szCs w:val="24"/>
        </w:rPr>
        <w:t>.</w:t>
      </w:r>
      <w:r w:rsidR="00FF5D63">
        <w:rPr>
          <w:caps/>
          <w:szCs w:val="24"/>
        </w:rPr>
        <w:t> </w:t>
      </w:r>
      <w:r w:rsidR="001C59C7">
        <w:rPr>
          <w:caps/>
          <w:szCs w:val="24"/>
        </w:rPr>
        <w:t>III</w:t>
      </w:r>
      <w:r w:rsidRPr="001C59C7">
        <w:rPr>
          <w:caps/>
          <w:szCs w:val="24"/>
        </w:rPr>
        <w:t>,</w:t>
      </w:r>
    </w:p>
    <w:p w:rsidR="00D65E30" w:rsidRPr="001C59C7" w:rsidRDefault="00D65E30" w:rsidP="00D65E30">
      <w:pPr>
        <w:rPr>
          <w:b/>
          <w:caps/>
          <w:szCs w:val="24"/>
        </w:rPr>
      </w:pPr>
      <w:r w:rsidRPr="001C59C7">
        <w:rPr>
          <w:b/>
          <w:szCs w:val="24"/>
        </w:rPr>
        <w:t>Tabuľka</w:t>
      </w:r>
      <w:r w:rsidRPr="001C59C7">
        <w:rPr>
          <w:b/>
          <w:caps/>
          <w:szCs w:val="24"/>
        </w:rPr>
        <w:t xml:space="preserve"> </w:t>
      </w:r>
      <w:r w:rsidRPr="001C59C7">
        <w:rPr>
          <w:b/>
          <w:szCs w:val="24"/>
        </w:rPr>
        <w:t>č</w:t>
      </w:r>
      <w:r w:rsidRPr="001C59C7">
        <w:rPr>
          <w:b/>
          <w:caps/>
          <w:szCs w:val="24"/>
        </w:rPr>
        <w:t xml:space="preserve">. </w:t>
      </w:r>
      <w:r w:rsidR="001C59C7" w:rsidRPr="001C59C7">
        <w:rPr>
          <w:b/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096"/>
      </w:tblGrid>
      <w:tr w:rsidR="00D65E30" w:rsidTr="00FD34DA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096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FD34DA" w:rsidTr="00FD34DA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D34DA" w:rsidRDefault="00C21C57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</w:t>
            </w:r>
            <w:r w:rsidR="00FD34DA">
              <w:rPr>
                <w:sz w:val="22"/>
                <w:szCs w:val="22"/>
              </w:rPr>
              <w:t xml:space="preserve">Jozef </w:t>
            </w:r>
            <w:proofErr w:type="spellStart"/>
            <w:r w:rsidR="00FD34DA">
              <w:rPr>
                <w:sz w:val="22"/>
                <w:szCs w:val="22"/>
              </w:rPr>
              <w:t>Bruník</w:t>
            </w:r>
            <w:proofErr w:type="spellEnd"/>
          </w:p>
          <w:p w:rsidR="00FD34DA" w:rsidRPr="00A3169B" w:rsidRDefault="00FD34DA" w:rsidP="00FD3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Geča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r2bl w:val="nil"/>
            </w:tcBorders>
            <w:vAlign w:val="center"/>
          </w:tcPr>
          <w:p w:rsidR="00FD34DA" w:rsidRPr="00A70A44" w:rsidRDefault="00FD34DA" w:rsidP="00FD34DA">
            <w:pPr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Účel využitia nehnuteľnosti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:rsidR="00FD34DA" w:rsidRDefault="00FD34DA" w:rsidP="00AF2E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 výzvy – údaje budú doplnené  </w:t>
            </w:r>
            <w:r w:rsidR="00AF2E56">
              <w:rPr>
                <w:sz w:val="22"/>
                <w:szCs w:val="22"/>
              </w:rPr>
              <w:t>do návrhu</w:t>
            </w:r>
            <w:r>
              <w:rPr>
                <w:sz w:val="22"/>
                <w:szCs w:val="22"/>
              </w:rPr>
              <w:t xml:space="preserve"> kúpnej zmluvy </w:t>
            </w:r>
          </w:p>
        </w:tc>
      </w:tr>
    </w:tbl>
    <w:p w:rsidR="00D65E30" w:rsidRDefault="00D65E30" w:rsidP="00D65E30">
      <w:pPr>
        <w:tabs>
          <w:tab w:val="center" w:pos="1418"/>
          <w:tab w:val="center" w:pos="5954"/>
        </w:tabs>
      </w:pPr>
    </w:p>
    <w:p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:rsidR="00C23F42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11. januára 2024 </w:t>
      </w:r>
      <w:r w:rsidRPr="00D93BC2">
        <w:rPr>
          <w:szCs w:val="24"/>
        </w:rPr>
        <w:t>bol</w:t>
      </w:r>
      <w:r>
        <w:rPr>
          <w:szCs w:val="24"/>
        </w:rPr>
        <w:t>i</w:t>
      </w:r>
      <w:r w:rsidRPr="00D93BC2">
        <w:rPr>
          <w:szCs w:val="24"/>
        </w:rPr>
        <w:t xml:space="preserve"> predložen</w:t>
      </w:r>
      <w:r w:rsidR="00AF2E56">
        <w:rPr>
          <w:szCs w:val="24"/>
        </w:rPr>
        <w:t>é</w:t>
      </w:r>
      <w:r w:rsidRPr="00D93BC2">
        <w:rPr>
          <w:szCs w:val="24"/>
        </w:rPr>
        <w:t xml:space="preserve"> </w:t>
      </w:r>
      <w:r w:rsidR="00F95F87">
        <w:rPr>
          <w:b/>
          <w:szCs w:val="24"/>
        </w:rPr>
        <w:t>3</w:t>
      </w:r>
      <w:r w:rsidRPr="00D93BC2">
        <w:rPr>
          <w:szCs w:val="24"/>
        </w:rPr>
        <w:t xml:space="preserve">, (slovom: </w:t>
      </w:r>
      <w:r w:rsidR="00F95F87">
        <w:rPr>
          <w:szCs w:val="24"/>
        </w:rPr>
        <w:t>tri</w:t>
      </w:r>
      <w:r w:rsidRPr="00D93BC2">
        <w:rPr>
          <w:szCs w:val="24"/>
        </w:rPr>
        <w:t>) cenov</w:t>
      </w:r>
      <w:r>
        <w:rPr>
          <w:szCs w:val="24"/>
        </w:rPr>
        <w:t>é</w:t>
      </w:r>
      <w:r w:rsidRPr="00D93BC2">
        <w:rPr>
          <w:szCs w:val="24"/>
        </w:rPr>
        <w:t xml:space="preserve"> ponuk</w:t>
      </w:r>
      <w:r>
        <w:rPr>
          <w:szCs w:val="24"/>
        </w:rPr>
        <w:t>y,</w:t>
      </w:r>
      <w:r w:rsidR="00731105">
        <w:rPr>
          <w:szCs w:val="24"/>
        </w:rPr>
        <w:t xml:space="preserve"> z vyhodnotenia bola vylúčená jedna ponuka z dôvodu </w:t>
      </w:r>
      <w:r w:rsidR="008F3F15">
        <w:rPr>
          <w:szCs w:val="24"/>
        </w:rPr>
        <w:t xml:space="preserve">nezloženia finančnej zábezpeky v lehote stanovenej správcom, </w:t>
      </w:r>
    </w:p>
    <w:p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>predložená cenová ponuka záujemcu</w:t>
      </w:r>
      <w:r>
        <w:rPr>
          <w:bCs/>
        </w:rPr>
        <w:t xml:space="preserve">: </w:t>
      </w:r>
    </w:p>
    <w:p w:rsidR="00C23F42" w:rsidRPr="008D029E" w:rsidRDefault="00F95F87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 xml:space="preserve">Ing. Jozef </w:t>
      </w:r>
      <w:proofErr w:type="spellStart"/>
      <w:r>
        <w:rPr>
          <w:b/>
          <w:szCs w:val="24"/>
        </w:rPr>
        <w:t>Bruník</w:t>
      </w:r>
      <w:proofErr w:type="spellEnd"/>
      <w:r>
        <w:rPr>
          <w:b/>
          <w:szCs w:val="24"/>
        </w:rPr>
        <w:t>, Geča</w:t>
      </w:r>
    </w:p>
    <w:p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F95F87">
        <w:rPr>
          <w:b/>
          <w:bCs/>
        </w:rPr>
        <w:t>790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 w:rsidR="00F95F87">
        <w:rPr>
          <w:bCs/>
        </w:rPr>
        <w:t>sedemstodevä</w:t>
      </w:r>
      <w:r w:rsidR="00666037">
        <w:rPr>
          <w:bCs/>
        </w:rPr>
        <w:t>ť</w:t>
      </w:r>
      <w:r w:rsidR="00F95F87">
        <w:rPr>
          <w:bCs/>
        </w:rPr>
        <w:t xml:space="preserve">desiat </w:t>
      </w:r>
      <w:r w:rsidRPr="008D029E">
        <w:rPr>
          <w:bCs/>
        </w:rPr>
        <w:t xml:space="preserve"> eur), </w:t>
      </w:r>
    </w:p>
    <w:p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 zákona NR SR č. 278/1993 Z. z. o správe majetku štátu v znení neskorších predpisov,  </w:t>
      </w:r>
    </w:p>
    <w:p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:rsidR="00C23F42" w:rsidRDefault="00C23F42" w:rsidP="00C23F42">
      <w:pPr>
        <w:pStyle w:val="Odsekzoznamu"/>
        <w:numPr>
          <w:ilvl w:val="0"/>
          <w:numId w:val="25"/>
        </w:numPr>
        <w:tabs>
          <w:tab w:val="center" w:pos="1418"/>
          <w:tab w:val="center" w:pos="1701"/>
          <w:tab w:val="center" w:pos="5954"/>
          <w:tab w:val="center" w:pos="6521"/>
        </w:tabs>
        <w:ind w:left="426" w:hanging="426"/>
        <w:contextualSpacing w:val="0"/>
        <w:jc w:val="both"/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666037">
        <w:rPr>
          <w:b/>
          <w:szCs w:val="24"/>
        </w:rPr>
        <w:t xml:space="preserve">Ing. Jozef </w:t>
      </w:r>
      <w:proofErr w:type="spellStart"/>
      <w:r w:rsidR="00666037">
        <w:rPr>
          <w:b/>
          <w:szCs w:val="24"/>
        </w:rPr>
        <w:t>Bruník</w:t>
      </w:r>
      <w:proofErr w:type="spellEnd"/>
      <w:r w:rsidR="00666037">
        <w:rPr>
          <w:b/>
          <w:szCs w:val="24"/>
        </w:rPr>
        <w:t>, Geča.</w:t>
      </w:r>
    </w:p>
    <w:p w:rsidR="00D65E30" w:rsidRDefault="00D65E30" w:rsidP="00D65E30">
      <w:pPr>
        <w:tabs>
          <w:tab w:val="center" w:pos="1418"/>
          <w:tab w:val="center" w:pos="5954"/>
        </w:tabs>
      </w:pPr>
    </w:p>
    <w:p w:rsidR="00D65E30" w:rsidRDefault="00D65E30" w:rsidP="00D65E30">
      <w:pPr>
        <w:tabs>
          <w:tab w:val="center" w:pos="1418"/>
          <w:tab w:val="center" w:pos="5954"/>
        </w:tabs>
      </w:pPr>
    </w:p>
    <w:p w:rsidR="008F3F15" w:rsidRDefault="008F3F15" w:rsidP="00D65E30">
      <w:pPr>
        <w:tabs>
          <w:tab w:val="center" w:pos="1418"/>
          <w:tab w:val="center" w:pos="5954"/>
        </w:tabs>
      </w:pPr>
    </w:p>
    <w:p w:rsidR="008F3F15" w:rsidRPr="00332528" w:rsidRDefault="008F3F15" w:rsidP="00D65E30">
      <w:pPr>
        <w:tabs>
          <w:tab w:val="center" w:pos="1418"/>
          <w:tab w:val="center" w:pos="5954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Default="00D65E30" w:rsidP="00D65E30">
      <w:pPr>
        <w:tabs>
          <w:tab w:val="center" w:pos="1701"/>
          <w:tab w:val="center" w:pos="6521"/>
        </w:tabs>
      </w:pPr>
    </w:p>
    <w:p w:rsidR="00D65E30" w:rsidRPr="00332528" w:rsidRDefault="00D65E30" w:rsidP="00D65E30">
      <w:pPr>
        <w:tabs>
          <w:tab w:val="center" w:pos="1701"/>
          <w:tab w:val="center" w:pos="6521"/>
        </w:tabs>
      </w:pPr>
    </w:p>
    <w:p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:rsidR="00646CF5" w:rsidRPr="00332528" w:rsidRDefault="00646CF5" w:rsidP="00D65E30"/>
    <w:sectPr w:rsidR="00646CF5" w:rsidRPr="00332528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F12" w:rsidRDefault="00EF6F12">
      <w:r>
        <w:separator/>
      </w:r>
    </w:p>
  </w:endnote>
  <w:endnote w:type="continuationSeparator" w:id="0">
    <w:p w:rsidR="00EF6F12" w:rsidRDefault="00EF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F12" w:rsidRDefault="00EF6F12">
      <w:r>
        <w:separator/>
      </w:r>
    </w:p>
  </w:footnote>
  <w:footnote w:type="continuationSeparator" w:id="0">
    <w:p w:rsidR="00EF6F12" w:rsidRDefault="00EF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A69D2">
      <w:rPr>
        <w:rStyle w:val="slostrany"/>
        <w:noProof/>
      </w:rPr>
      <w:t>2</w:t>
    </w:r>
    <w:r>
      <w:rPr>
        <w:rStyle w:val="slostrany"/>
      </w:rPr>
      <w:fldChar w:fldCharType="end"/>
    </w:r>
  </w:p>
  <w:p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2BB0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68F6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5E95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1C57"/>
    <w:rsid w:val="00C23F42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05CE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A69D2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F7F"/>
    <w:rsid w:val="00E66442"/>
    <w:rsid w:val="00E72944"/>
    <w:rsid w:val="00E745AC"/>
    <w:rsid w:val="00E77331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12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5519D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57D57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D4DB-5584-4ABE-B849-DADC2A544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2024-01-18T13:34:00Z</cp:lastPrinted>
  <dcterms:created xsi:type="dcterms:W3CDTF">2024-01-18T13:42:00Z</dcterms:created>
  <dcterms:modified xsi:type="dcterms:W3CDTF">2024-01-18T13:42:00Z</dcterms:modified>
</cp:coreProperties>
</file>