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8" w:rsidRDefault="00433CB8" w:rsidP="00433CB8">
      <w:pPr>
        <w:tabs>
          <w:tab w:val="left" w:pos="4820"/>
        </w:tabs>
        <w:rPr>
          <w:sz w:val="2"/>
        </w:rPr>
      </w:pPr>
    </w:p>
    <w:p w:rsidR="00433CB8" w:rsidRPr="00FA6A09" w:rsidRDefault="00433CB8" w:rsidP="00433CB8">
      <w:pPr>
        <w:tabs>
          <w:tab w:val="left" w:pos="4820"/>
        </w:tabs>
        <w:rPr>
          <w:sz w:val="22"/>
          <w:szCs w:val="22"/>
        </w:rPr>
      </w:pPr>
      <w:r w:rsidRPr="00FA6A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-600710</wp:posOffset>
                </wp:positionV>
                <wp:extent cx="3210560" cy="554990"/>
                <wp:effectExtent l="0" t="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CB8" w:rsidRDefault="00433CB8" w:rsidP="00433CB8"/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433CB8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433CB8" w:rsidRPr="0057072E" w:rsidRDefault="00433CB8" w:rsidP="0057072E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</w:t>
                                  </w:r>
                                  <w:r w:rsidRPr="0057072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Majetkovoprávny odbor</w:t>
                                  </w:r>
                                </w:p>
                              </w:tc>
                            </w:tr>
                            <w:tr w:rsidR="00433CB8" w:rsidTr="004069D8">
                              <w:trPr>
                                <w:trHeight w:val="25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433CB8" w:rsidRPr="0057072E" w:rsidRDefault="00433CB8" w:rsidP="0057072E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7072E">
                                    <w:rPr>
                                      <w:sz w:val="22"/>
                                      <w:szCs w:val="22"/>
                                    </w:rPr>
                                    <w:t>Masarykova 10, 080 01 Prešov</w:t>
                                  </w:r>
                                </w:p>
                              </w:tc>
                            </w:tr>
                            <w:tr w:rsidR="00433CB8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433CB8" w:rsidRPr="00823BFA" w:rsidRDefault="00433CB8" w:rsidP="009933AC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3CB8" w:rsidRDefault="00433CB8" w:rsidP="00433CB8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7.4pt;margin-top:-47.3pt;width:252.8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" stroked="f">
                <v:textbox>
                  <w:txbxContent>
                    <w:p w:rsidR="00433CB8" w:rsidRDefault="00433CB8" w:rsidP="00433CB8"/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433CB8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433CB8" w:rsidRPr="0057072E" w:rsidRDefault="00433CB8" w:rsidP="0057072E">
                            <w:pPr>
                              <w:ind w:right="11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57072E">
                              <w:rPr>
                                <w:b/>
                                <w:sz w:val="22"/>
                                <w:szCs w:val="22"/>
                              </w:rPr>
                              <w:t>Majetkovoprávny odbor</w:t>
                            </w:r>
                          </w:p>
                        </w:tc>
                      </w:tr>
                      <w:tr w:rsidR="00433CB8" w:rsidTr="004069D8">
                        <w:trPr>
                          <w:trHeight w:val="25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433CB8" w:rsidRPr="0057072E" w:rsidRDefault="00433CB8" w:rsidP="0057072E">
                            <w:pPr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7072E">
                              <w:rPr>
                                <w:sz w:val="22"/>
                                <w:szCs w:val="22"/>
                              </w:rPr>
                              <w:t>Masarykova 10, 080 01 Prešov</w:t>
                            </w:r>
                          </w:p>
                        </w:tc>
                      </w:tr>
                      <w:tr w:rsidR="00433CB8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433CB8" w:rsidRPr="00823BFA" w:rsidRDefault="00433CB8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433CB8" w:rsidRDefault="00433CB8" w:rsidP="00433CB8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CB8" w:rsidRPr="00FA6A09" w:rsidRDefault="00433CB8" w:rsidP="00433CB8">
      <w:pPr>
        <w:tabs>
          <w:tab w:val="left" w:pos="4820"/>
        </w:tabs>
        <w:ind w:right="43"/>
        <w:rPr>
          <w:sz w:val="22"/>
          <w:szCs w:val="22"/>
        </w:rPr>
      </w:pPr>
      <w:proofErr w:type="spellStart"/>
      <w:r w:rsidRPr="00F2063D">
        <w:rPr>
          <w:sz w:val="22"/>
          <w:szCs w:val="22"/>
        </w:rPr>
        <w:t>Č.p</w:t>
      </w:r>
      <w:proofErr w:type="spellEnd"/>
      <w:r w:rsidRPr="00F2063D">
        <w:rPr>
          <w:sz w:val="22"/>
          <w:szCs w:val="22"/>
        </w:rPr>
        <w:t>.: OU-PO-MPO-202</w:t>
      </w:r>
      <w:r>
        <w:rPr>
          <w:sz w:val="22"/>
          <w:szCs w:val="22"/>
        </w:rPr>
        <w:t>4</w:t>
      </w:r>
      <w:r w:rsidRPr="00F2063D">
        <w:rPr>
          <w:sz w:val="22"/>
          <w:szCs w:val="22"/>
        </w:rPr>
        <w:t>/</w:t>
      </w:r>
      <w:r>
        <w:rPr>
          <w:sz w:val="22"/>
          <w:szCs w:val="22"/>
        </w:rPr>
        <w:t>023355</w:t>
      </w:r>
    </w:p>
    <w:p w:rsidR="00433CB8" w:rsidRPr="00796F56" w:rsidRDefault="00433CB8" w:rsidP="00433CB8">
      <w:pPr>
        <w:tabs>
          <w:tab w:val="left" w:pos="4820"/>
        </w:tabs>
        <w:ind w:right="43"/>
        <w:rPr>
          <w:rFonts w:ascii="Arial" w:hAnsi="Arial"/>
          <w:sz w:val="24"/>
        </w:rPr>
      </w:pPr>
      <w:r>
        <w:rPr>
          <w:sz w:val="36"/>
        </w:rPr>
        <w:tab/>
      </w:r>
    </w:p>
    <w:p w:rsidR="00433CB8" w:rsidRPr="005C55F9" w:rsidRDefault="00433CB8" w:rsidP="00433CB8">
      <w:pPr>
        <w:tabs>
          <w:tab w:val="left" w:pos="432"/>
          <w:tab w:val="left" w:pos="720"/>
          <w:tab w:val="left" w:pos="864"/>
        </w:tabs>
        <w:rPr>
          <w:sz w:val="22"/>
          <w:szCs w:val="22"/>
        </w:rPr>
      </w:pPr>
    </w:p>
    <w:p w:rsidR="00433CB8" w:rsidRPr="004F1EE4" w:rsidRDefault="00433CB8" w:rsidP="00433CB8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 w:rsidRPr="004F1EE4">
        <w:rPr>
          <w:b/>
          <w:sz w:val="22"/>
          <w:szCs w:val="22"/>
        </w:rPr>
        <w:t>Z á p i s n i c a</w:t>
      </w:r>
    </w:p>
    <w:p w:rsidR="00433CB8" w:rsidRPr="004F1EE4" w:rsidRDefault="00433CB8" w:rsidP="00433CB8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</w:p>
    <w:p w:rsidR="00433CB8" w:rsidRPr="004F1EE4" w:rsidRDefault="00433CB8" w:rsidP="00433CB8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 w:rsidRPr="004F1EE4">
        <w:rPr>
          <w:b/>
          <w:sz w:val="22"/>
          <w:szCs w:val="22"/>
        </w:rPr>
        <w:t>z vyhodnotenia ponukového konania na prevod správy nehnuteľného majetku štátu</w:t>
      </w:r>
    </w:p>
    <w:p w:rsidR="00433CB8" w:rsidRPr="004F1EE4" w:rsidRDefault="00433CB8" w:rsidP="00433CB8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 w:rsidRPr="004F1EE4">
        <w:rPr>
          <w:b/>
          <w:sz w:val="22"/>
          <w:szCs w:val="22"/>
        </w:rPr>
        <w:t xml:space="preserve"> podľa § 8 ods. 1  zákona č. 278/1993 Z. z. o správe majetku štátu v znení neskorších predpisov</w:t>
      </w:r>
    </w:p>
    <w:p w:rsidR="00433CB8" w:rsidRPr="004F1EE4" w:rsidRDefault="00433CB8" w:rsidP="00433CB8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:rsidR="00433CB8" w:rsidRPr="004F1EE4" w:rsidRDefault="00433CB8" w:rsidP="00433CB8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:rsidR="00433CB8" w:rsidRPr="004F1EE4" w:rsidRDefault="00433CB8" w:rsidP="00433CB8">
      <w:pPr>
        <w:ind w:firstLine="708"/>
        <w:jc w:val="both"/>
        <w:rPr>
          <w:sz w:val="22"/>
          <w:szCs w:val="22"/>
        </w:rPr>
      </w:pPr>
      <w:r w:rsidRPr="004F1EE4">
        <w:rPr>
          <w:sz w:val="22"/>
          <w:szCs w:val="22"/>
        </w:rPr>
        <w:t>V zmysle § 8 ods. 1 zákona č. 278/1993 Z. z. o správe majetku štátu v znení neskorších predpisov  (ďalej len „zákon o správe majetku štátu“) Okresný úrad Prešov ako dočasný správca majetku štátu v Registri ponúkaného majetku štátu vyhlásil ponukové konanie na prevod správy prebytočného nehnuteľného majetku štátu:</w:t>
      </w:r>
    </w:p>
    <w:p w:rsidR="00433CB8" w:rsidRPr="004F1EE4" w:rsidRDefault="00433CB8" w:rsidP="00433CB8">
      <w:pPr>
        <w:rPr>
          <w:sz w:val="22"/>
          <w:szCs w:val="22"/>
        </w:rPr>
      </w:pPr>
    </w:p>
    <w:p w:rsidR="00433CB8" w:rsidRDefault="00433CB8" w:rsidP="00433CB8">
      <w:pPr>
        <w:jc w:val="both"/>
        <w:rPr>
          <w:sz w:val="22"/>
          <w:szCs w:val="22"/>
        </w:rPr>
      </w:pPr>
      <w:r>
        <w:rPr>
          <w:sz w:val="22"/>
          <w:szCs w:val="22"/>
        </w:rPr>
        <w:t>Nehnuteľno</w:t>
      </w:r>
      <w:r>
        <w:rPr>
          <w:sz w:val="22"/>
          <w:szCs w:val="22"/>
        </w:rPr>
        <w:t>sť:                      stavba (sušiareň liečivých rastlín) bez súpisného čísla, postavená na pozemku parcela C KN č. 545/4</w:t>
      </w:r>
      <w:r>
        <w:rPr>
          <w:sz w:val="22"/>
          <w:szCs w:val="22"/>
        </w:rPr>
        <w:t xml:space="preserve">                        </w:t>
      </w:r>
    </w:p>
    <w:p w:rsidR="00433CB8" w:rsidRDefault="00433CB8" w:rsidP="00433CB8">
      <w:pPr>
        <w:jc w:val="both"/>
        <w:rPr>
          <w:sz w:val="22"/>
          <w:szCs w:val="22"/>
        </w:rPr>
      </w:pPr>
    </w:p>
    <w:p w:rsidR="00433CB8" w:rsidRDefault="00433CB8" w:rsidP="00433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LV č.:                                   </w:t>
      </w:r>
      <w:r>
        <w:rPr>
          <w:sz w:val="22"/>
          <w:szCs w:val="22"/>
        </w:rPr>
        <w:t>2376</w:t>
      </w:r>
    </w:p>
    <w:p w:rsidR="00433CB8" w:rsidRDefault="00433CB8" w:rsidP="00433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Spoluvlastnícky podiel:       </w:t>
      </w:r>
      <w:r>
        <w:rPr>
          <w:sz w:val="22"/>
          <w:szCs w:val="22"/>
        </w:rPr>
        <w:t>1/1</w:t>
      </w:r>
    </w:p>
    <w:p w:rsidR="00433CB8" w:rsidRDefault="00433CB8" w:rsidP="00433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Katastrálne územie:             </w:t>
      </w:r>
      <w:r>
        <w:rPr>
          <w:sz w:val="22"/>
          <w:szCs w:val="22"/>
        </w:rPr>
        <w:t>Hanušovce nad Topľou</w:t>
      </w:r>
    </w:p>
    <w:p w:rsidR="00433CB8" w:rsidRDefault="00433CB8" w:rsidP="00433CB8">
      <w:pPr>
        <w:tabs>
          <w:tab w:val="left" w:pos="24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Obec: </w:t>
      </w:r>
      <w:r>
        <w:rPr>
          <w:sz w:val="22"/>
          <w:szCs w:val="22"/>
        </w:rPr>
        <w:tab/>
      </w:r>
      <w:r>
        <w:rPr>
          <w:sz w:val="22"/>
          <w:szCs w:val="22"/>
        </w:rPr>
        <w:t>Hanušovce nad Topľou</w:t>
      </w:r>
    </w:p>
    <w:p w:rsidR="00433CB8" w:rsidRDefault="00433CB8" w:rsidP="00433CB8">
      <w:pPr>
        <w:tabs>
          <w:tab w:val="left" w:pos="24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Okres: </w:t>
      </w:r>
      <w:r>
        <w:rPr>
          <w:sz w:val="22"/>
          <w:szCs w:val="22"/>
        </w:rPr>
        <w:tab/>
      </w:r>
      <w:r>
        <w:rPr>
          <w:sz w:val="22"/>
          <w:szCs w:val="22"/>
        </w:rPr>
        <w:t>Vranov nad Topľou</w:t>
      </w:r>
    </w:p>
    <w:p w:rsidR="00433CB8" w:rsidRDefault="00433CB8" w:rsidP="00433CB8">
      <w:pPr>
        <w:jc w:val="both"/>
        <w:rPr>
          <w:sz w:val="22"/>
          <w:szCs w:val="22"/>
        </w:rPr>
      </w:pPr>
    </w:p>
    <w:p w:rsidR="00433CB8" w:rsidRPr="004F1EE4" w:rsidRDefault="00433CB8" w:rsidP="00433CB8">
      <w:pPr>
        <w:jc w:val="both"/>
        <w:rPr>
          <w:sz w:val="22"/>
          <w:szCs w:val="22"/>
        </w:rPr>
      </w:pPr>
    </w:p>
    <w:p w:rsidR="00433CB8" w:rsidRPr="004F1EE4" w:rsidRDefault="00433CB8" w:rsidP="00433CB8">
      <w:pPr>
        <w:jc w:val="both"/>
        <w:rPr>
          <w:sz w:val="22"/>
          <w:szCs w:val="22"/>
        </w:rPr>
      </w:pPr>
    </w:p>
    <w:p w:rsidR="00433CB8" w:rsidRPr="004F1EE4" w:rsidRDefault="00433CB8" w:rsidP="00433CB8">
      <w:pPr>
        <w:jc w:val="both"/>
        <w:rPr>
          <w:sz w:val="22"/>
          <w:szCs w:val="22"/>
        </w:rPr>
      </w:pP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 w:rsidRPr="004F1EE4">
        <w:rPr>
          <w:sz w:val="22"/>
          <w:szCs w:val="22"/>
        </w:rPr>
        <w:t xml:space="preserve">Dátum zverejnenia ponuky: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16.02.2024</w:t>
      </w: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 w:rsidRPr="004F1EE4">
        <w:rPr>
          <w:sz w:val="22"/>
          <w:szCs w:val="22"/>
        </w:rPr>
        <w:t xml:space="preserve">Začiatok lehoty na doručovanie ponúk:  </w:t>
      </w:r>
      <w:r>
        <w:rPr>
          <w:sz w:val="22"/>
          <w:szCs w:val="22"/>
        </w:rPr>
        <w:t xml:space="preserve"> 17.02.2024</w:t>
      </w: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 w:rsidRPr="004F1EE4">
        <w:rPr>
          <w:sz w:val="22"/>
          <w:szCs w:val="22"/>
        </w:rPr>
        <w:t xml:space="preserve">Koniec lehoty na doručovanie:                </w:t>
      </w:r>
      <w:r>
        <w:rPr>
          <w:sz w:val="22"/>
          <w:szCs w:val="22"/>
        </w:rPr>
        <w:t>18.03.2024</w:t>
      </w: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 w:rsidRPr="004F1EE4">
        <w:rPr>
          <w:sz w:val="22"/>
          <w:szCs w:val="22"/>
        </w:rPr>
        <w:tab/>
      </w: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F1EE4">
        <w:rPr>
          <w:sz w:val="22"/>
          <w:szCs w:val="22"/>
        </w:rPr>
        <w:t xml:space="preserve">Primeraná cena nehnuteľného majetku štátu bola stanovená znaleckým posudkom č. </w:t>
      </w:r>
      <w:r>
        <w:rPr>
          <w:sz w:val="22"/>
          <w:szCs w:val="22"/>
        </w:rPr>
        <w:t>38/2023</w:t>
      </w:r>
      <w:r w:rsidRPr="004F1EE4">
        <w:rPr>
          <w:sz w:val="22"/>
          <w:szCs w:val="22"/>
        </w:rPr>
        <w:t xml:space="preserve"> </w:t>
      </w:r>
      <w:r w:rsidRPr="004F1EE4">
        <w:rPr>
          <w:sz w:val="22"/>
          <w:szCs w:val="22"/>
        </w:rPr>
        <w:br/>
        <w:t xml:space="preserve">zo dňa </w:t>
      </w:r>
      <w:r>
        <w:rPr>
          <w:sz w:val="22"/>
          <w:szCs w:val="22"/>
        </w:rPr>
        <w:t xml:space="preserve">20.11.2023 vypracovaným znalcom Ing. </w:t>
      </w:r>
      <w:r>
        <w:rPr>
          <w:sz w:val="22"/>
          <w:szCs w:val="22"/>
        </w:rPr>
        <w:t xml:space="preserve">Jurajom </w:t>
      </w:r>
      <w:proofErr w:type="spellStart"/>
      <w:r>
        <w:rPr>
          <w:sz w:val="22"/>
          <w:szCs w:val="22"/>
        </w:rPr>
        <w:t>Lenčákom</w:t>
      </w:r>
      <w:proofErr w:type="spellEnd"/>
      <w:r>
        <w:rPr>
          <w:sz w:val="22"/>
          <w:szCs w:val="22"/>
        </w:rPr>
        <w:t xml:space="preserve">, vo výške </w:t>
      </w:r>
      <w:r>
        <w:rPr>
          <w:sz w:val="22"/>
          <w:szCs w:val="22"/>
        </w:rPr>
        <w:t>7.200</w:t>
      </w:r>
      <w:r w:rsidRPr="004F1EE4">
        <w:rPr>
          <w:sz w:val="22"/>
          <w:szCs w:val="22"/>
        </w:rPr>
        <w:t>,00 eur.</w:t>
      </w: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</w:p>
    <w:p w:rsidR="00433CB8" w:rsidRPr="004F1EE4" w:rsidRDefault="00433CB8" w:rsidP="00433CB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Pr="004F1EE4">
        <w:rPr>
          <w:sz w:val="22"/>
          <w:szCs w:val="22"/>
        </w:rPr>
        <w:t>Požadovaná odplata pre záujemcu, ktorým je štátna rozpočtová organizácia bola stanovená</w:t>
      </w:r>
      <w:r>
        <w:rPr>
          <w:sz w:val="22"/>
          <w:szCs w:val="22"/>
        </w:rPr>
        <w:br/>
      </w:r>
      <w:r w:rsidRPr="004F1EE4">
        <w:rPr>
          <w:sz w:val="22"/>
          <w:szCs w:val="22"/>
        </w:rPr>
        <w:t xml:space="preserve">vo výške 0,00 eur €. Požadovaná odplata pre záujemcu, ktorým štátna príspevková organizácia alebo štátny fond bola stanovená vo výške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7.200</w:t>
      </w:r>
      <w:r w:rsidRPr="004F1EE4">
        <w:rPr>
          <w:sz w:val="22"/>
          <w:szCs w:val="22"/>
        </w:rPr>
        <w:t xml:space="preserve">,00 eur a požadovaná odplata pre správcov uvedených v § 1 ods. 1 písm. c) zákona o správe majetku štátu alebo pre správcov podľa osobitných predpisov bola stanovená vo výške </w:t>
      </w:r>
      <w:r>
        <w:rPr>
          <w:sz w:val="22"/>
          <w:szCs w:val="22"/>
        </w:rPr>
        <w:t>7.200</w:t>
      </w:r>
      <w:r>
        <w:rPr>
          <w:sz w:val="22"/>
          <w:szCs w:val="22"/>
        </w:rPr>
        <w:t>,00</w:t>
      </w:r>
      <w:r w:rsidRPr="004F1EE4">
        <w:rPr>
          <w:sz w:val="22"/>
          <w:szCs w:val="22"/>
        </w:rPr>
        <w:t xml:space="preserve"> eur.</w:t>
      </w:r>
    </w:p>
    <w:p w:rsidR="00433CB8" w:rsidRPr="004F1EE4" w:rsidRDefault="00433CB8" w:rsidP="00433CB8">
      <w:pPr>
        <w:tabs>
          <w:tab w:val="left" w:pos="426"/>
        </w:tabs>
        <w:jc w:val="both"/>
        <w:rPr>
          <w:sz w:val="22"/>
          <w:szCs w:val="22"/>
        </w:rPr>
      </w:pPr>
      <w:r w:rsidRPr="004F1EE4">
        <w:rPr>
          <w:sz w:val="22"/>
          <w:szCs w:val="22"/>
        </w:rPr>
        <w:tab/>
      </w:r>
    </w:p>
    <w:p w:rsidR="00433CB8" w:rsidRPr="004F1EE4" w:rsidRDefault="00433CB8" w:rsidP="00433CB8">
      <w:pPr>
        <w:tabs>
          <w:tab w:val="left" w:pos="3402"/>
          <w:tab w:val="left" w:pos="3969"/>
          <w:tab w:val="left" w:pos="4253"/>
        </w:tabs>
        <w:rPr>
          <w:b/>
          <w:bCs/>
          <w:sz w:val="22"/>
          <w:szCs w:val="22"/>
        </w:rPr>
      </w:pPr>
      <w:r w:rsidRPr="004F1EE4">
        <w:rPr>
          <w:b/>
          <w:bCs/>
          <w:sz w:val="22"/>
          <w:szCs w:val="22"/>
        </w:rPr>
        <w:t>Vyhodnotenie ponukového konania:</w:t>
      </w:r>
    </w:p>
    <w:p w:rsidR="00433CB8" w:rsidRPr="004F1EE4" w:rsidRDefault="00433CB8" w:rsidP="00433CB8">
      <w:pPr>
        <w:tabs>
          <w:tab w:val="left" w:pos="3402"/>
          <w:tab w:val="left" w:pos="3969"/>
          <w:tab w:val="left" w:pos="4253"/>
        </w:tabs>
        <w:rPr>
          <w:b/>
          <w:bCs/>
          <w:sz w:val="22"/>
          <w:szCs w:val="22"/>
        </w:rPr>
      </w:pP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 w:rsidRPr="004F1EE4">
        <w:rPr>
          <w:sz w:val="22"/>
          <w:szCs w:val="22"/>
        </w:rPr>
        <w:tab/>
        <w:t>Ponukové konanie bolo neúspešné, keďže v lehote určenej v  ponukovom konaní Okresnému úradu Prešov neboli doručené žiadne ponuky na prevod správy ponúkaného nehnuteľného majetku štátu.</w:t>
      </w:r>
    </w:p>
    <w:p w:rsidR="00433CB8" w:rsidRPr="004F1EE4" w:rsidRDefault="00433CB8" w:rsidP="00433CB8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433CB8" w:rsidRPr="004F1EE4" w:rsidRDefault="00433CB8" w:rsidP="00433CB8">
      <w:pPr>
        <w:jc w:val="both"/>
        <w:rPr>
          <w:bCs/>
          <w:sz w:val="22"/>
          <w:szCs w:val="22"/>
        </w:rPr>
      </w:pPr>
    </w:p>
    <w:p w:rsidR="00433CB8" w:rsidRPr="004F1EE4" w:rsidRDefault="00433CB8" w:rsidP="00433CB8">
      <w:pPr>
        <w:jc w:val="both"/>
        <w:rPr>
          <w:bCs/>
          <w:sz w:val="22"/>
          <w:szCs w:val="22"/>
        </w:rPr>
      </w:pPr>
      <w:r w:rsidRPr="004F1EE4">
        <w:rPr>
          <w:bCs/>
          <w:sz w:val="22"/>
          <w:szCs w:val="22"/>
        </w:rPr>
        <w:t xml:space="preserve">V Prešove </w:t>
      </w:r>
      <w:r>
        <w:rPr>
          <w:bCs/>
          <w:sz w:val="22"/>
          <w:szCs w:val="22"/>
        </w:rPr>
        <w:t>19.03.2024</w:t>
      </w:r>
      <w:bookmarkStart w:id="0" w:name="_GoBack"/>
      <w:bookmarkEnd w:id="0"/>
    </w:p>
    <w:p w:rsidR="00433CB8" w:rsidRDefault="00433CB8" w:rsidP="00433CB8">
      <w:pPr>
        <w:jc w:val="both"/>
        <w:rPr>
          <w:bCs/>
          <w:sz w:val="22"/>
          <w:szCs w:val="22"/>
        </w:rPr>
      </w:pPr>
    </w:p>
    <w:p w:rsidR="00433CB8" w:rsidRPr="004F1EE4" w:rsidRDefault="00433CB8" w:rsidP="00433CB8">
      <w:pPr>
        <w:jc w:val="both"/>
        <w:rPr>
          <w:bCs/>
          <w:sz w:val="22"/>
          <w:szCs w:val="22"/>
        </w:rPr>
      </w:pPr>
    </w:p>
    <w:p w:rsidR="00433CB8" w:rsidRPr="004F1EE4" w:rsidRDefault="00433CB8" w:rsidP="00433CB8">
      <w:pPr>
        <w:jc w:val="both"/>
        <w:rPr>
          <w:bCs/>
          <w:sz w:val="22"/>
          <w:szCs w:val="22"/>
        </w:rPr>
      </w:pPr>
      <w:r w:rsidRPr="004F1EE4">
        <w:rPr>
          <w:bCs/>
          <w:sz w:val="22"/>
          <w:szCs w:val="22"/>
        </w:rPr>
        <w:t xml:space="preserve">Vypracovala:  Ing. Anna </w:t>
      </w:r>
      <w:r>
        <w:rPr>
          <w:bCs/>
          <w:sz w:val="22"/>
          <w:szCs w:val="22"/>
        </w:rPr>
        <w:t>Gumanová</w:t>
      </w: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</w:p>
    <w:p w:rsidR="00433CB8" w:rsidRPr="004F1EE4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</w:p>
    <w:p w:rsidR="00433CB8" w:rsidRPr="00B12C09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</w:p>
    <w:p w:rsidR="00433CB8" w:rsidRDefault="00433CB8" w:rsidP="00433CB8">
      <w:pPr>
        <w:tabs>
          <w:tab w:val="left" w:pos="720"/>
        </w:tabs>
        <w:jc w:val="both"/>
        <w:rPr>
          <w:sz w:val="22"/>
          <w:szCs w:val="22"/>
        </w:rPr>
      </w:pPr>
      <w:r w:rsidRPr="00B12C09">
        <w:rPr>
          <w:sz w:val="22"/>
          <w:szCs w:val="22"/>
        </w:rPr>
        <w:lastRenderedPageBreak/>
        <w:tab/>
      </w:r>
    </w:p>
    <w:p w:rsidR="00433CB8" w:rsidRPr="00B12C09" w:rsidRDefault="00433CB8" w:rsidP="00433CB8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433CB8" w:rsidRPr="00B12C09" w:rsidRDefault="00433CB8" w:rsidP="00433CB8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433CB8" w:rsidRPr="005C55F9" w:rsidRDefault="00433CB8" w:rsidP="00433CB8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433CB8" w:rsidRPr="005C55F9" w:rsidRDefault="00433CB8" w:rsidP="00433CB8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433CB8" w:rsidRPr="005C55F9" w:rsidRDefault="00433CB8" w:rsidP="00433CB8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F20D7F" w:rsidRDefault="00F20D7F"/>
    <w:sectPr w:rsidR="00F20D7F" w:rsidSect="00303D70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950" w:right="1134" w:bottom="1134" w:left="1418" w:header="567" w:footer="39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433CB8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33C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6" w:rsidRPr="006A6656" w:rsidRDefault="00433CB8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6A6656" w:rsidRDefault="00433C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0246EF" w:rsidRPr="008370F5" w:rsidTr="009933AC">
      <w:tblPrEx>
        <w:tblCellMar>
          <w:top w:w="0" w:type="dxa"/>
          <w:bottom w:w="0" w:type="dxa"/>
        </w:tblCellMar>
      </w:tblPrEx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3A3C6B" w:rsidRPr="008370F5" w:rsidRDefault="00433CB8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3A3C6B" w:rsidRPr="008370F5" w:rsidRDefault="00433CB8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3A3C6B" w:rsidRPr="008370F5" w:rsidRDefault="00433CB8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3A3C6B" w:rsidRPr="008370F5" w:rsidRDefault="00433CB8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3A3C6B" w:rsidRPr="008370F5" w:rsidRDefault="00433CB8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0246EF" w:rsidRPr="008370F5" w:rsidTr="004069D8">
      <w:tblPrEx>
        <w:tblCellMar>
          <w:top w:w="0" w:type="dxa"/>
          <w:bottom w:w="0" w:type="dxa"/>
        </w:tblCellMar>
      </w:tblPrEx>
      <w:trPr>
        <w:trHeight w:val="255"/>
      </w:trPr>
      <w:tc>
        <w:tcPr>
          <w:tcW w:w="1984" w:type="dxa"/>
          <w:shd w:val="clear" w:color="auto" w:fill="auto"/>
        </w:tcPr>
        <w:p w:rsidR="003A3C6B" w:rsidRDefault="00433CB8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>
            <w:rPr>
              <w:sz w:val="16"/>
              <w:szCs w:val="16"/>
            </w:rPr>
            <w:t>51-748 59</w:t>
          </w:r>
          <w:r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 xml:space="preserve"> </w:t>
          </w:r>
        </w:p>
        <w:p w:rsidR="00885938" w:rsidRPr="008370F5" w:rsidRDefault="00433CB8" w:rsidP="005707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85938" w:rsidRPr="008370F5" w:rsidRDefault="00433CB8" w:rsidP="00212B81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4C5B32" w:rsidRPr="008370F5" w:rsidRDefault="00433CB8" w:rsidP="002555F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anna.</w:t>
          </w:r>
          <w:r>
            <w:rPr>
              <w:sz w:val="16"/>
              <w:szCs w:val="16"/>
            </w:rPr>
            <w:t>gumanova</w:t>
          </w:r>
          <w:r>
            <w:rPr>
              <w:sz w:val="16"/>
              <w:szCs w:val="16"/>
            </w:rPr>
            <w:t>@minv.sk</w:t>
          </w:r>
        </w:p>
      </w:tc>
      <w:tc>
        <w:tcPr>
          <w:tcW w:w="1985" w:type="dxa"/>
        </w:tcPr>
        <w:p w:rsidR="003A3C6B" w:rsidRPr="008370F5" w:rsidRDefault="00433CB8" w:rsidP="004C5B32">
          <w:pPr>
            <w:pStyle w:val="Pta"/>
            <w:rPr>
              <w:sz w:val="16"/>
              <w:szCs w:val="16"/>
            </w:rPr>
          </w:pPr>
          <w:hyperlink r:id="rId1" w:history="1">
            <w:r w:rsidRPr="00BC3EF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</w:tcPr>
        <w:p w:rsidR="003A3C6B" w:rsidRPr="008370F5" w:rsidRDefault="00433CB8" w:rsidP="004C5B32">
          <w:pPr>
            <w:pStyle w:val="Pta"/>
            <w:rPr>
              <w:sz w:val="16"/>
              <w:szCs w:val="16"/>
            </w:rPr>
          </w:pPr>
        </w:p>
      </w:tc>
    </w:tr>
  </w:tbl>
  <w:p w:rsidR="00106834" w:rsidRDefault="00433CB8" w:rsidP="00846987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433CB8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33C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0B" w:rsidRDefault="00433CB8" w:rsidP="004A729F">
    <w:pPr>
      <w:pStyle w:val="ablna"/>
      <w:rPr>
        <w:noProof/>
      </w:rPr>
    </w:pPr>
    <w:r>
      <w:rPr>
        <w:noProof/>
        <w:lang w:val="sk-SK" w:eastAsia="sk-SK"/>
      </w:rPr>
      <w:drawing>
        <wp:inline distT="0" distB="0" distL="0" distR="0">
          <wp:extent cx="1514475" cy="771525"/>
          <wp:effectExtent l="0" t="0" r="9525" b="9525"/>
          <wp:docPr id="2" name="Obrázok 2" descr="ou presov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 presov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>_________________________</w:t>
    </w:r>
    <w:r>
      <w:rPr>
        <w:noProof/>
      </w:rPr>
      <w:t>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B8"/>
    <w:rsid w:val="00433CB8"/>
    <w:rsid w:val="00F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AD8C"/>
  <w15:chartTrackingRefBased/>
  <w15:docId w15:val="{9AB0FEEE-EE50-40A7-B9B0-D8B53BB9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CB8"/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33CB8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433CB8"/>
    <w:rPr>
      <w:rFonts w:eastAsia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433CB8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433CB8"/>
    <w:rPr>
      <w:rFonts w:eastAsia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433CB8"/>
  </w:style>
  <w:style w:type="character" w:styleId="Hypertextovprepojenie">
    <w:name w:val="Hyperlink"/>
    <w:rsid w:val="00433CB8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433CB8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433CB8"/>
    <w:rPr>
      <w:rFonts w:eastAsia="Times New Roman" w:cs="Times New Roman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2024-03-26T07:20:00Z</dcterms:created>
  <dcterms:modified xsi:type="dcterms:W3CDTF">2024-03-26T07:28:00Z</dcterms:modified>
</cp:coreProperties>
</file>