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AF" w:rsidRPr="001F0F8B" w:rsidRDefault="006B5CAF" w:rsidP="006B5CA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6B5CAF" w:rsidRPr="001F0F8B" w:rsidRDefault="006B5CAF" w:rsidP="006B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6B5CAF" w:rsidRPr="001F0F8B" w:rsidRDefault="006B5CAF" w:rsidP="006B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6B5CAF" w:rsidRPr="001F0F8B" w:rsidRDefault="006B5CAF" w:rsidP="006B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6B5CAF" w:rsidRPr="001F0F8B" w:rsidRDefault="006B5CAF" w:rsidP="006B5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6B5CAF" w:rsidRPr="00A6319E" w:rsidRDefault="006B5CAF" w:rsidP="006B5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6B5CAF" w:rsidRPr="00A6319E" w:rsidRDefault="006B5CAF" w:rsidP="006B5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5CAF" w:rsidRPr="00A6319E" w:rsidRDefault="006B5CAF" w:rsidP="006B5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69, 949 01 Nitra, miestnosť č. 51,  dňa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6B5CAF" w:rsidRPr="00A6319E" w:rsidRDefault="006B5CAF" w:rsidP="006B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6B5CAF" w:rsidRPr="00A6319E" w:rsidRDefault="006B5CAF" w:rsidP="006B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6B5CAF" w:rsidRPr="00A6319E" w:rsidRDefault="006B5CAF" w:rsidP="006B5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5CAF" w:rsidRPr="00A6319E" w:rsidRDefault="006B5CAF" w:rsidP="006B5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5CAF" w:rsidRPr="00A6319E" w:rsidRDefault="006B5CAF" w:rsidP="006B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6B5CAF" w:rsidRPr="00A6319E" w:rsidRDefault="006B5CAF" w:rsidP="006B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5CAF" w:rsidRPr="00676D86" w:rsidRDefault="006B5CAF" w:rsidP="006B5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76D86">
        <w:rPr>
          <w:rFonts w:ascii="Times New Roman" w:hAnsi="Times New Roman" w:cs="Times New Roman"/>
          <w:sz w:val="24"/>
          <w:szCs w:val="24"/>
        </w:rPr>
        <w:t xml:space="preserve">kres </w:t>
      </w:r>
      <w:r>
        <w:rPr>
          <w:rFonts w:ascii="Times New Roman" w:hAnsi="Times New Roman" w:cs="Times New Roman"/>
          <w:sz w:val="24"/>
          <w:szCs w:val="24"/>
        </w:rPr>
        <w:t>Šaľa</w:t>
      </w:r>
      <w:r w:rsidRPr="00676D86">
        <w:rPr>
          <w:rFonts w:ascii="Times New Roman" w:hAnsi="Times New Roman" w:cs="Times New Roman"/>
          <w:sz w:val="24"/>
          <w:szCs w:val="24"/>
        </w:rPr>
        <w:t xml:space="preserve">, obec </w:t>
      </w:r>
      <w:r>
        <w:rPr>
          <w:rFonts w:ascii="Times New Roman" w:hAnsi="Times New Roman" w:cs="Times New Roman"/>
          <w:sz w:val="24"/>
          <w:szCs w:val="24"/>
        </w:rPr>
        <w:t>Močenok</w:t>
      </w:r>
      <w:r w:rsidRPr="00676D86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. ú. </w:t>
      </w:r>
      <w:r>
        <w:rPr>
          <w:rFonts w:ascii="Times New Roman" w:hAnsi="Times New Roman" w:cs="Times New Roman"/>
          <w:sz w:val="24"/>
          <w:szCs w:val="24"/>
        </w:rPr>
        <w:t>Močenok</w:t>
      </w:r>
      <w:r w:rsidRPr="00676D86">
        <w:rPr>
          <w:rFonts w:ascii="Times New Roman" w:hAnsi="Times New Roman" w:cs="Times New Roman"/>
          <w:sz w:val="24"/>
          <w:szCs w:val="24"/>
        </w:rPr>
        <w:t xml:space="preserve">, LV č. </w:t>
      </w:r>
      <w:r>
        <w:rPr>
          <w:rFonts w:ascii="Times New Roman" w:hAnsi="Times New Roman" w:cs="Times New Roman"/>
          <w:sz w:val="24"/>
          <w:szCs w:val="24"/>
        </w:rPr>
        <w:t>4586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8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676D86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86">
        <w:rPr>
          <w:rFonts w:ascii="Times New Roman" w:hAnsi="Times New Roman" w:cs="Times New Roman"/>
          <w:sz w:val="24"/>
          <w:szCs w:val="24"/>
        </w:rPr>
        <w:t xml:space="preserve">KN č. </w:t>
      </w:r>
      <w:r>
        <w:rPr>
          <w:rFonts w:ascii="Times New Roman" w:hAnsi="Times New Roman" w:cs="Times New Roman"/>
          <w:sz w:val="24"/>
          <w:szCs w:val="24"/>
        </w:rPr>
        <w:t>13/2 záhrada</w:t>
      </w:r>
      <w:r w:rsidRPr="00676D86">
        <w:rPr>
          <w:rFonts w:ascii="Times New Roman" w:hAnsi="Times New Roman" w:cs="Times New Roman"/>
          <w:sz w:val="24"/>
          <w:szCs w:val="24"/>
        </w:rPr>
        <w:t xml:space="preserve"> s výmerou </w:t>
      </w:r>
      <w:r>
        <w:rPr>
          <w:rFonts w:ascii="Times New Roman" w:hAnsi="Times New Roman" w:cs="Times New Roman"/>
          <w:sz w:val="24"/>
          <w:szCs w:val="24"/>
        </w:rPr>
        <w:t>137</w:t>
      </w:r>
      <w:r w:rsidRPr="00676D8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v podiele 1/1</w:t>
      </w:r>
      <w:r w:rsidRPr="00676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8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676D86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86">
        <w:rPr>
          <w:rFonts w:ascii="Times New Roman" w:hAnsi="Times New Roman" w:cs="Times New Roman"/>
          <w:sz w:val="24"/>
          <w:szCs w:val="24"/>
        </w:rPr>
        <w:t xml:space="preserve">KN č. </w:t>
      </w:r>
      <w:r>
        <w:rPr>
          <w:rFonts w:ascii="Times New Roman" w:hAnsi="Times New Roman" w:cs="Times New Roman"/>
          <w:sz w:val="24"/>
          <w:szCs w:val="24"/>
        </w:rPr>
        <w:t>14/2</w:t>
      </w:r>
      <w:r w:rsidRPr="0067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zastavaná plocha a nádvorie</w:t>
      </w:r>
      <w:r w:rsidRPr="00676D86">
        <w:rPr>
          <w:rFonts w:ascii="Times New Roman" w:hAnsi="Times New Roman" w:cs="Times New Roman"/>
          <w:sz w:val="24"/>
          <w:szCs w:val="24"/>
        </w:rPr>
        <w:t xml:space="preserve"> s výmerou </w:t>
      </w:r>
      <w:r>
        <w:rPr>
          <w:rFonts w:ascii="Times New Roman" w:hAnsi="Times New Roman" w:cs="Times New Roman"/>
          <w:sz w:val="24"/>
          <w:szCs w:val="24"/>
        </w:rPr>
        <w:t>223</w:t>
      </w:r>
      <w:r w:rsidRPr="00676D8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 podiele 1/1</w:t>
      </w:r>
      <w:r w:rsidRPr="00676D8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676D8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676D86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86">
        <w:rPr>
          <w:rFonts w:ascii="Times New Roman" w:hAnsi="Times New Roman" w:cs="Times New Roman"/>
          <w:sz w:val="24"/>
          <w:szCs w:val="24"/>
        </w:rPr>
        <w:t xml:space="preserve">KN č. </w:t>
      </w:r>
      <w:r>
        <w:rPr>
          <w:rFonts w:ascii="Times New Roman" w:hAnsi="Times New Roman" w:cs="Times New Roman"/>
          <w:sz w:val="24"/>
          <w:szCs w:val="24"/>
        </w:rPr>
        <w:t>1774/5</w:t>
      </w:r>
      <w:r w:rsidRPr="0067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zastavaná plocha a nádvorie s výmerou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v podiele 1/1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CAF" w:rsidRPr="00A6319E" w:rsidRDefault="006B5CAF" w:rsidP="006B5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5CAF" w:rsidRPr="00A6319E" w:rsidRDefault="006B5CAF" w:rsidP="006B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6B5CAF" w:rsidRPr="00A6319E" w:rsidRDefault="006B5CAF" w:rsidP="006B5CA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5CAF" w:rsidRPr="00A6319E" w:rsidRDefault="006B5CAF" w:rsidP="006B5CA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ponúkaných nehnuteľností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19 000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6B5CAF" w:rsidRPr="00A6319E" w:rsidRDefault="006B5CAF" w:rsidP="006B5CA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4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23.02.2024</w:t>
      </w:r>
    </w:p>
    <w:p w:rsidR="006B5CAF" w:rsidRPr="00A6319E" w:rsidRDefault="006B5CAF" w:rsidP="006B5CA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6B5CAF" w:rsidRPr="00A6319E" w:rsidRDefault="006B5CAF" w:rsidP="006B5CA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6B5CAF" w:rsidRPr="00A6319E" w:rsidRDefault="006B5CAF" w:rsidP="006B5CA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5CAF" w:rsidRPr="00A6319E" w:rsidRDefault="006B5CAF" w:rsidP="006B5CAF">
      <w:pPr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 xml:space="preserve">Na Okresný úrad Nitra neboli v stanovenej lehote doručené žiadne obálky s cenovými ponukami záujemcov o kúpu predmetných nehnuteľností. Komisia skonštatovala, že vyhlásenie elektronickej aukcie je neúspešné. </w:t>
      </w:r>
    </w:p>
    <w:p w:rsidR="006B5CAF" w:rsidRPr="00A6319E" w:rsidRDefault="006B5CAF" w:rsidP="006B5CA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5CAF" w:rsidRPr="00A6319E" w:rsidRDefault="006B5CAF" w:rsidP="006B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V Nitre, dňa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6B5CAF" w:rsidRPr="00A6319E" w:rsidRDefault="006B5CAF" w:rsidP="006B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5CAF" w:rsidRPr="00A6319E" w:rsidRDefault="006B5CAF" w:rsidP="006B5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B5CAF" w:rsidRPr="00A6319E" w:rsidRDefault="006B5CAF" w:rsidP="006B5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F56B1" w:rsidRDefault="00AF56B1"/>
    <w:sectPr w:rsidR="00AF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D7"/>
    <w:rsid w:val="001D7AD7"/>
    <w:rsid w:val="006B5CAF"/>
    <w:rsid w:val="00A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31FB"/>
  <w15:chartTrackingRefBased/>
  <w15:docId w15:val="{12AAE68A-D224-4F2C-B740-691E62B7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5C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pk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Valová</dc:creator>
  <cp:keywords/>
  <dc:description/>
  <cp:lastModifiedBy>Anna Valová</cp:lastModifiedBy>
  <cp:revision>2</cp:revision>
  <dcterms:created xsi:type="dcterms:W3CDTF">2024-04-11T05:58:00Z</dcterms:created>
  <dcterms:modified xsi:type="dcterms:W3CDTF">2024-04-11T06:07:00Z</dcterms:modified>
</cp:coreProperties>
</file>