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FD52F9">
        <w:rPr>
          <w:rFonts w:ascii="Times New Roman" w:hAnsi="Times New Roman" w:cs="Times New Roman"/>
          <w:sz w:val="24"/>
          <w:szCs w:val="24"/>
        </w:rPr>
        <w:t>202</w:t>
      </w:r>
      <w:r w:rsidR="00DA12A8">
        <w:rPr>
          <w:rFonts w:ascii="Times New Roman" w:hAnsi="Times New Roman" w:cs="Times New Roman"/>
          <w:sz w:val="24"/>
          <w:szCs w:val="24"/>
        </w:rPr>
        <w:t>4</w:t>
      </w:r>
      <w:r w:rsidR="00F95D76">
        <w:rPr>
          <w:rFonts w:ascii="Times New Roman" w:hAnsi="Times New Roman" w:cs="Times New Roman"/>
          <w:sz w:val="24"/>
          <w:szCs w:val="24"/>
        </w:rPr>
        <w:t>/</w:t>
      </w:r>
      <w:r w:rsidR="00BD0510">
        <w:rPr>
          <w:rFonts w:ascii="Times New Roman" w:hAnsi="Times New Roman" w:cs="Times New Roman"/>
          <w:sz w:val="24"/>
          <w:szCs w:val="24"/>
        </w:rPr>
        <w:t>00</w:t>
      </w:r>
      <w:r w:rsidR="00DA12A8">
        <w:rPr>
          <w:rFonts w:ascii="Times New Roman" w:hAnsi="Times New Roman" w:cs="Times New Roman"/>
          <w:sz w:val="24"/>
          <w:szCs w:val="24"/>
        </w:rPr>
        <w:t>1404</w:t>
      </w:r>
      <w:r w:rsidR="00BD0510">
        <w:rPr>
          <w:rFonts w:ascii="Times New Roman" w:hAnsi="Times New Roman" w:cs="Times New Roman"/>
          <w:sz w:val="24"/>
          <w:szCs w:val="24"/>
        </w:rPr>
        <w:t>-</w:t>
      </w:r>
      <w:r w:rsidR="00DA12A8">
        <w:rPr>
          <w:rFonts w:ascii="Times New Roman" w:hAnsi="Times New Roman" w:cs="Times New Roman"/>
          <w:sz w:val="24"/>
          <w:szCs w:val="24"/>
        </w:rPr>
        <w:t>051</w:t>
      </w:r>
      <w:r w:rsidR="00FD52F9">
        <w:rPr>
          <w:rFonts w:ascii="Times New Roman" w:hAnsi="Times New Roman" w:cs="Times New Roman"/>
          <w:sz w:val="24"/>
          <w:szCs w:val="24"/>
        </w:rPr>
        <w:t xml:space="preserve"> SY</w:t>
      </w:r>
      <w:r w:rsidR="00F95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F95D7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DA12A8">
        <w:rPr>
          <w:rFonts w:ascii="Times New Roman" w:hAnsi="Times New Roman" w:cs="Times New Roman"/>
          <w:sz w:val="28"/>
          <w:szCs w:val="28"/>
        </w:rPr>
        <w:t>10.04.2024</w:t>
      </w:r>
      <w:r>
        <w:rPr>
          <w:rFonts w:ascii="Times New Roman" w:hAnsi="Times New Roman" w:cs="Times New Roman"/>
          <w:sz w:val="28"/>
          <w:szCs w:val="28"/>
        </w:rPr>
        <w:t>, v kancelárii č. 220, na majetkovoprávnom odbore Okresného úradu Banská Bystrica</w:t>
      </w:r>
      <w:r w:rsidR="006C380E">
        <w:rPr>
          <w:rFonts w:ascii="Times New Roman" w:hAnsi="Times New Roman" w:cs="Times New Roman"/>
          <w:sz w:val="28"/>
          <w:szCs w:val="28"/>
        </w:rPr>
        <w:t>.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A8" w:rsidRPr="004C3DB4" w:rsidRDefault="00B26600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FD52F9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>, bola ponuka na predaj nehnuteľnost</w:t>
      </w:r>
      <w:r w:rsidR="00E7050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12A8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DA12A8" w:rsidRPr="004C3DB4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DA12A8" w:rsidRPr="004C3D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12A8">
        <w:rPr>
          <w:rFonts w:ascii="Times New Roman" w:hAnsi="Times New Roman" w:cs="Times New Roman"/>
          <w:bCs/>
          <w:sz w:val="24"/>
          <w:szCs w:val="24"/>
        </w:rPr>
        <w:t>Poltár</w:t>
      </w:r>
      <w:r w:rsidR="00DA12A8" w:rsidRPr="004C3DB4">
        <w:rPr>
          <w:rFonts w:ascii="Times New Roman" w:hAnsi="Times New Roman" w:cs="Times New Roman"/>
          <w:bCs/>
          <w:sz w:val="24"/>
          <w:szCs w:val="24"/>
        </w:rPr>
        <w:t xml:space="preserve">, obec </w:t>
      </w:r>
      <w:r w:rsidR="00DA12A8">
        <w:rPr>
          <w:rFonts w:ascii="Times New Roman" w:hAnsi="Times New Roman" w:cs="Times New Roman"/>
          <w:bCs/>
          <w:sz w:val="24"/>
          <w:szCs w:val="24"/>
        </w:rPr>
        <w:t>Poltár, okres Poltár</w:t>
      </w:r>
      <w:r w:rsidR="00DA12A8" w:rsidRPr="004C3DB4">
        <w:rPr>
          <w:rFonts w:ascii="Times New Roman" w:hAnsi="Times New Roman" w:cs="Times New Roman"/>
          <w:bCs/>
          <w:sz w:val="24"/>
          <w:szCs w:val="24"/>
        </w:rPr>
        <w:t>, vedeným ako:</w:t>
      </w:r>
    </w:p>
    <w:p w:rsidR="00DA12A8" w:rsidRPr="009B24E8" w:rsidRDefault="00DA12A8" w:rsidP="00DA12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24E8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9B24E8">
        <w:rPr>
          <w:rFonts w:ascii="Times New Roman" w:hAnsi="Times New Roman" w:cs="Times New Roman"/>
          <w:bCs/>
          <w:sz w:val="24"/>
          <w:szCs w:val="24"/>
        </w:rPr>
        <w:t>. CKN č. 810 – záhrada o výmere 879 m2</w:t>
      </w:r>
    </w:p>
    <w:p w:rsidR="00DA12A8" w:rsidRPr="009B24E8" w:rsidRDefault="00DA12A8" w:rsidP="00DA12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24E8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9B24E8">
        <w:rPr>
          <w:rFonts w:ascii="Times New Roman" w:hAnsi="Times New Roman" w:cs="Times New Roman"/>
          <w:bCs/>
          <w:sz w:val="24"/>
          <w:szCs w:val="24"/>
        </w:rPr>
        <w:t>. CKN č. 811 – zastavaná plocha a nádvorie o výmere 313 m2</w:t>
      </w:r>
    </w:p>
    <w:p w:rsidR="00DA12A8" w:rsidRPr="009B24E8" w:rsidRDefault="00DA12A8" w:rsidP="00DA12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24E8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9B24E8">
        <w:rPr>
          <w:rFonts w:ascii="Times New Roman" w:hAnsi="Times New Roman" w:cs="Times New Roman"/>
          <w:bCs/>
          <w:sz w:val="24"/>
          <w:szCs w:val="24"/>
        </w:rPr>
        <w:t>. CKN č. 812 – zastavaná plocha a nádvorie o výmere 1 m2</w:t>
      </w:r>
    </w:p>
    <w:p w:rsidR="00DA12A8" w:rsidRPr="009B24E8" w:rsidRDefault="00DA12A8" w:rsidP="00DA12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4E8">
        <w:rPr>
          <w:rFonts w:ascii="Times New Roman" w:hAnsi="Times New Roman" w:cs="Times New Roman"/>
          <w:bCs/>
          <w:sz w:val="24"/>
          <w:szCs w:val="24"/>
        </w:rPr>
        <w:t>súp.č</w:t>
      </w:r>
      <w:proofErr w:type="spellEnd"/>
      <w:r w:rsidRPr="009B24E8">
        <w:rPr>
          <w:rFonts w:ascii="Times New Roman" w:hAnsi="Times New Roman" w:cs="Times New Roman"/>
          <w:bCs/>
          <w:sz w:val="24"/>
          <w:szCs w:val="24"/>
        </w:rPr>
        <w:t xml:space="preserve">. 195 – rodinný dom na </w:t>
      </w:r>
      <w:proofErr w:type="spellStart"/>
      <w:r w:rsidRPr="009B24E8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9B24E8">
        <w:rPr>
          <w:rFonts w:ascii="Times New Roman" w:hAnsi="Times New Roman" w:cs="Times New Roman"/>
          <w:bCs/>
          <w:sz w:val="24"/>
          <w:szCs w:val="24"/>
        </w:rPr>
        <w:t xml:space="preserve">. CKN č. 811 </w:t>
      </w:r>
      <w:r>
        <w:rPr>
          <w:rFonts w:ascii="Times New Roman" w:hAnsi="Times New Roman" w:cs="Times New Roman"/>
          <w:bCs/>
          <w:sz w:val="24"/>
          <w:szCs w:val="24"/>
        </w:rPr>
        <w:t xml:space="preserve">(s príslušenstvom mimo evidencie katastra nehnuteľností) </w:t>
      </w:r>
    </w:p>
    <w:p w:rsidR="00DA12A8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zapísané </w:t>
      </w:r>
      <w:r w:rsidRPr="009E7117">
        <w:rPr>
          <w:rFonts w:ascii="Times New Roman" w:hAnsi="Times New Roman" w:cs="Times New Roman"/>
          <w:bCs/>
          <w:sz w:val="24"/>
          <w:szCs w:val="24"/>
        </w:rPr>
        <w:t xml:space="preserve">na LV č. </w:t>
      </w:r>
      <w:r>
        <w:rPr>
          <w:rFonts w:ascii="Times New Roman" w:hAnsi="Times New Roman" w:cs="Times New Roman"/>
          <w:bCs/>
          <w:sz w:val="24"/>
          <w:szCs w:val="24"/>
        </w:rPr>
        <w:t>840</w:t>
      </w:r>
      <w:r w:rsidRPr="009E7117">
        <w:rPr>
          <w:rFonts w:ascii="Times New Roman" w:hAnsi="Times New Roman" w:cs="Times New Roman"/>
          <w:bCs/>
          <w:sz w:val="24"/>
          <w:szCs w:val="24"/>
        </w:rPr>
        <w:t xml:space="preserve"> – podiel </w:t>
      </w:r>
      <w:r>
        <w:rPr>
          <w:rFonts w:ascii="Times New Roman" w:hAnsi="Times New Roman" w:cs="Times New Roman"/>
          <w:bCs/>
          <w:sz w:val="24"/>
          <w:szCs w:val="24"/>
        </w:rPr>
        <w:t>1/1.</w:t>
      </w:r>
    </w:p>
    <w:p w:rsidR="00DA12A8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A8" w:rsidRPr="00B058EF" w:rsidRDefault="00DA12A8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>Nehnuteľnos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B058EF">
        <w:rPr>
          <w:rFonts w:ascii="Times New Roman" w:hAnsi="Times New Roman" w:cs="Times New Roman"/>
          <w:sz w:val="24"/>
          <w:szCs w:val="24"/>
        </w:rPr>
        <w:t xml:space="preserve"> pripadl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58EF">
        <w:rPr>
          <w:rFonts w:ascii="Times New Roman" w:hAnsi="Times New Roman" w:cs="Times New Roman"/>
          <w:sz w:val="24"/>
          <w:szCs w:val="24"/>
        </w:rPr>
        <w:t xml:space="preserve"> štátu na základe Uznesenia o dedičstve 14D/31/2020, </w:t>
      </w:r>
      <w:proofErr w:type="spellStart"/>
      <w:r w:rsidRPr="00B058EF">
        <w:rPr>
          <w:rFonts w:ascii="Times New Roman" w:hAnsi="Times New Roman" w:cs="Times New Roman"/>
          <w:sz w:val="24"/>
          <w:szCs w:val="24"/>
        </w:rPr>
        <w:t>Dnot</w:t>
      </w:r>
      <w:proofErr w:type="spellEnd"/>
      <w:r w:rsidRPr="00B058EF">
        <w:rPr>
          <w:rFonts w:ascii="Times New Roman" w:hAnsi="Times New Roman" w:cs="Times New Roman"/>
          <w:sz w:val="24"/>
          <w:szCs w:val="24"/>
        </w:rPr>
        <w:t xml:space="preserve"> 26/2020.  </w:t>
      </w:r>
    </w:p>
    <w:p w:rsidR="00DA12A8" w:rsidRPr="00B058EF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A8" w:rsidRPr="00B058EF" w:rsidRDefault="00DA12A8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 xml:space="preserve">Ponukové konanie bolo vykonané v súlade s ustanovením §8 ods.1 zákona 278/1993 </w:t>
      </w:r>
      <w:proofErr w:type="spellStart"/>
      <w:r w:rsidRPr="00B058E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058EF">
        <w:rPr>
          <w:rFonts w:ascii="Times New Roman" w:hAnsi="Times New Roman" w:cs="Times New Roman"/>
          <w:sz w:val="24"/>
          <w:szCs w:val="24"/>
        </w:rPr>
        <w:t>.</w:t>
      </w:r>
      <w:r w:rsidRPr="00B058EF">
        <w:t xml:space="preserve"> </w:t>
      </w:r>
      <w:r w:rsidRPr="00B058EF">
        <w:rPr>
          <w:rFonts w:ascii="Times New Roman" w:hAnsi="Times New Roman" w:cs="Times New Roman"/>
          <w:sz w:val="24"/>
          <w:szCs w:val="24"/>
        </w:rPr>
        <w:t>o správe majetku štátu v znení neskorších predpisov.</w:t>
      </w:r>
    </w:p>
    <w:p w:rsidR="00DA12A8" w:rsidRPr="00B058EF" w:rsidRDefault="00DA12A8" w:rsidP="00DA12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A12A8" w:rsidRPr="00B058EF" w:rsidRDefault="00DA12A8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 xml:space="preserve">Primeraná cena v zmysle ustanovenia §8a ods.3 zákona 278/1993 </w:t>
      </w:r>
      <w:proofErr w:type="spellStart"/>
      <w:r w:rsidRPr="00B058E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058EF">
        <w:rPr>
          <w:rFonts w:ascii="Times New Roman" w:hAnsi="Times New Roman" w:cs="Times New Roman"/>
          <w:sz w:val="24"/>
          <w:szCs w:val="24"/>
        </w:rPr>
        <w:t xml:space="preserve">., bola zistená Znaleckým posudkom č. 092/2023, zo dňa 23.09.2023, ktorý vypracoval znalec Ing. Ivan Čierny, so sídlom Tatranská 30, 974 11 Banská Bystrica. Podľa citovaného znaleckého posudku bola všeobecná hodnota týchto nehnuteľností určená na </w:t>
      </w:r>
      <w:r>
        <w:rPr>
          <w:rFonts w:ascii="Times New Roman" w:hAnsi="Times New Roman" w:cs="Times New Roman"/>
          <w:sz w:val="24"/>
          <w:szCs w:val="24"/>
        </w:rPr>
        <w:t>64.700</w:t>
      </w:r>
      <w:r w:rsidRPr="00B058EF">
        <w:rPr>
          <w:rFonts w:ascii="Times New Roman" w:hAnsi="Times New Roman" w:cs="Times New Roman"/>
          <w:sz w:val="24"/>
          <w:szCs w:val="24"/>
        </w:rPr>
        <w:t>,-  €.</w:t>
      </w:r>
    </w:p>
    <w:p w:rsidR="00DA12A8" w:rsidRPr="00B058EF" w:rsidRDefault="00DA12A8" w:rsidP="00DA12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A12A8" w:rsidRPr="00B058EF" w:rsidRDefault="00DA12A8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 xml:space="preserve">Ponuka na prevod správy majetku štátu iným správcom bola zverejnená 25.01.2024 v Registri ponúkaného majetku štátu. V lehote stanovenej na doručovanie ponúk </w:t>
      </w:r>
      <w:proofErr w:type="spellStart"/>
      <w:r w:rsidRPr="00B058E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058EF">
        <w:rPr>
          <w:rFonts w:ascii="Times New Roman" w:hAnsi="Times New Roman" w:cs="Times New Roman"/>
          <w:sz w:val="24"/>
          <w:szCs w:val="24"/>
        </w:rPr>
        <w:t>. od 26.01.2024 do 26.02.2024, neprejavil záujem žiadny správca.</w:t>
      </w:r>
    </w:p>
    <w:p w:rsidR="00DA12A8" w:rsidRPr="00B058EF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56" w:rsidRDefault="00F95D76" w:rsidP="00E01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="00345782">
        <w:rPr>
          <w:rFonts w:ascii="Times New Roman" w:hAnsi="Times New Roman" w:cs="Times New Roman"/>
          <w:sz w:val="24"/>
          <w:szCs w:val="24"/>
        </w:rPr>
        <w:t xml:space="preserve"> sa uskutočnilo</w:t>
      </w:r>
      <w:r w:rsidR="003A6842"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</w:t>
      </w:r>
      <w:r w:rsidR="001B3AEC" w:rsidRPr="00F95D76">
        <w:rPr>
          <w:rFonts w:ascii="Times New Roman" w:hAnsi="Times New Roman" w:cs="Times New Roman"/>
          <w:sz w:val="24"/>
          <w:szCs w:val="24"/>
        </w:rPr>
        <w:t xml:space="preserve">, dňa </w:t>
      </w:r>
      <w:r w:rsidR="00DA12A8">
        <w:rPr>
          <w:rFonts w:ascii="Times New Roman" w:hAnsi="Times New Roman" w:cs="Times New Roman"/>
          <w:sz w:val="24"/>
          <w:szCs w:val="24"/>
        </w:rPr>
        <w:t>07.03.2024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 w:rsidR="00DA12A8">
        <w:rPr>
          <w:rFonts w:ascii="Times New Roman" w:hAnsi="Times New Roman" w:cs="Times New Roman"/>
          <w:sz w:val="24"/>
          <w:szCs w:val="24"/>
        </w:rPr>
        <w:t>64.700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="00D60B1E"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 w:rsidR="001207D1">
        <w:rPr>
          <w:rFonts w:ascii="Times New Roman" w:hAnsi="Times New Roman" w:cs="Times New Roman"/>
          <w:sz w:val="24"/>
          <w:szCs w:val="24"/>
        </w:rPr>
        <w:t xml:space="preserve"> (</w:t>
      </w:r>
      <w:r w:rsidR="00DA12A8">
        <w:rPr>
          <w:rFonts w:ascii="Times New Roman" w:hAnsi="Times New Roman" w:cs="Times New Roman"/>
          <w:sz w:val="24"/>
          <w:szCs w:val="24"/>
        </w:rPr>
        <w:t>08.03.2024</w:t>
      </w:r>
      <w:r w:rsidR="001207D1">
        <w:rPr>
          <w:rFonts w:ascii="Times New Roman" w:hAnsi="Times New Roman" w:cs="Times New Roman"/>
          <w:sz w:val="24"/>
          <w:szCs w:val="24"/>
        </w:rPr>
        <w:t xml:space="preserve"> – </w:t>
      </w:r>
      <w:r w:rsidR="00DA12A8">
        <w:rPr>
          <w:rFonts w:ascii="Times New Roman" w:hAnsi="Times New Roman" w:cs="Times New Roman"/>
          <w:sz w:val="24"/>
          <w:szCs w:val="24"/>
        </w:rPr>
        <w:t>08.04.2024</w:t>
      </w:r>
      <w:r w:rsidR="001207D1">
        <w:rPr>
          <w:rFonts w:ascii="Times New Roman" w:hAnsi="Times New Roman" w:cs="Times New Roman"/>
          <w:sz w:val="24"/>
          <w:szCs w:val="24"/>
        </w:rPr>
        <w:t>)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DA12A8">
        <w:rPr>
          <w:rFonts w:ascii="Times New Roman" w:hAnsi="Times New Roman" w:cs="Times New Roman"/>
          <w:sz w:val="24"/>
          <w:szCs w:val="24"/>
        </w:rPr>
        <w:t>neprihlásil žiadny záujemca.</w:t>
      </w:r>
    </w:p>
    <w:p w:rsidR="001252C8" w:rsidRDefault="001252C8" w:rsidP="00E01E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1E56" w:rsidRDefault="00345782" w:rsidP="00125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782B"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 w:rsidR="0005599A">
        <w:rPr>
          <w:rFonts w:ascii="Times New Roman" w:hAnsi="Times New Roman" w:cs="Times New Roman"/>
          <w:sz w:val="24"/>
          <w:szCs w:val="24"/>
        </w:rPr>
        <w:t>V</w:t>
      </w:r>
      <w:r w:rsidR="0033782B">
        <w:rPr>
          <w:rFonts w:ascii="Times New Roman" w:hAnsi="Times New Roman" w:cs="Times New Roman"/>
          <w:sz w:val="24"/>
          <w:szCs w:val="24"/>
        </w:rPr>
        <w:t>yhlásenie elektronickej aukcie</w:t>
      </w:r>
      <w:r w:rsidR="0033782B" w:rsidRPr="00F95D76">
        <w:rPr>
          <w:rFonts w:ascii="Times New Roman" w:hAnsi="Times New Roman" w:cs="Times New Roman"/>
          <w:sz w:val="24"/>
          <w:szCs w:val="24"/>
        </w:rPr>
        <w:t xml:space="preserve"> </w:t>
      </w:r>
      <w:r w:rsidR="0033782B">
        <w:rPr>
          <w:rFonts w:ascii="Times New Roman" w:hAnsi="Times New Roman" w:cs="Times New Roman"/>
          <w:sz w:val="24"/>
          <w:szCs w:val="24"/>
        </w:rPr>
        <w:t xml:space="preserve">bolo </w:t>
      </w:r>
      <w:r w:rsidR="001252C8">
        <w:rPr>
          <w:rFonts w:ascii="Times New Roman" w:hAnsi="Times New Roman" w:cs="Times New Roman"/>
          <w:sz w:val="24"/>
          <w:szCs w:val="24"/>
        </w:rPr>
        <w:t>ne</w:t>
      </w:r>
      <w:r w:rsidR="0033782B" w:rsidRPr="00D60B1E">
        <w:rPr>
          <w:rFonts w:ascii="Times New Roman" w:hAnsi="Times New Roman" w:cs="Times New Roman"/>
          <w:sz w:val="24"/>
          <w:szCs w:val="24"/>
        </w:rPr>
        <w:t>úspešné.</w:t>
      </w:r>
      <w:r w:rsidR="0033782B">
        <w:rPr>
          <w:rFonts w:ascii="Times New Roman" w:hAnsi="Times New Roman" w:cs="Times New Roman"/>
          <w:sz w:val="24"/>
          <w:szCs w:val="24"/>
        </w:rPr>
        <w:t xml:space="preserve"> </w:t>
      </w:r>
      <w:r w:rsidR="001252C8">
        <w:rPr>
          <w:rFonts w:ascii="Times New Roman" w:hAnsi="Times New Roman" w:cs="Times New Roman"/>
          <w:sz w:val="24"/>
          <w:szCs w:val="24"/>
        </w:rPr>
        <w:t>Bude nasledovať zníženie primeranej ceny o 10 %.</w:t>
      </w: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F95D76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1252C8">
        <w:rPr>
          <w:rFonts w:ascii="Times New Roman" w:hAnsi="Times New Roman" w:cs="Times New Roman"/>
          <w:sz w:val="24"/>
          <w:szCs w:val="24"/>
        </w:rPr>
        <w:t>10.04.2024</w:t>
      </w:r>
      <w:bookmarkStart w:id="0" w:name="_GoBack"/>
      <w:bookmarkEnd w:id="0"/>
    </w:p>
    <w:sectPr w:rsidR="00F95D76" w:rsidRPr="00E854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E2" w:rsidRDefault="00FB1EE2" w:rsidP="00345782">
      <w:pPr>
        <w:spacing w:after="0" w:line="240" w:lineRule="auto"/>
      </w:pPr>
      <w:r>
        <w:separator/>
      </w:r>
    </w:p>
  </w:endnote>
  <w:endnote w:type="continuationSeparator" w:id="0">
    <w:p w:rsidR="00FB1EE2" w:rsidRDefault="00FB1EE2" w:rsidP="0034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20808"/>
      <w:docPartObj>
        <w:docPartGallery w:val="Page Numbers (Bottom of Page)"/>
        <w:docPartUnique/>
      </w:docPartObj>
    </w:sdtPr>
    <w:sdtEndPr/>
    <w:sdtContent>
      <w:p w:rsidR="00345782" w:rsidRDefault="003457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2C8">
          <w:rPr>
            <w:noProof/>
          </w:rPr>
          <w:t>1</w:t>
        </w:r>
        <w:r>
          <w:fldChar w:fldCharType="end"/>
        </w:r>
      </w:p>
    </w:sdtContent>
  </w:sdt>
  <w:p w:rsidR="00345782" w:rsidRDefault="003457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E2" w:rsidRDefault="00FB1EE2" w:rsidP="00345782">
      <w:pPr>
        <w:spacing w:after="0" w:line="240" w:lineRule="auto"/>
      </w:pPr>
      <w:r>
        <w:separator/>
      </w:r>
    </w:p>
  </w:footnote>
  <w:footnote w:type="continuationSeparator" w:id="0">
    <w:p w:rsidR="00FB1EE2" w:rsidRDefault="00FB1EE2" w:rsidP="0034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490"/>
    <w:multiLevelType w:val="hybridMultilevel"/>
    <w:tmpl w:val="58EA898A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655FC"/>
    <w:multiLevelType w:val="hybridMultilevel"/>
    <w:tmpl w:val="8A80C9BE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9D7"/>
    <w:multiLevelType w:val="hybridMultilevel"/>
    <w:tmpl w:val="39D61EB0"/>
    <w:lvl w:ilvl="0" w:tplc="71541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224"/>
    <w:multiLevelType w:val="hybridMultilevel"/>
    <w:tmpl w:val="8FDC5AF2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E3BBC"/>
    <w:multiLevelType w:val="hybridMultilevel"/>
    <w:tmpl w:val="481A7438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12B"/>
    <w:multiLevelType w:val="hybridMultilevel"/>
    <w:tmpl w:val="9354A972"/>
    <w:lvl w:ilvl="0" w:tplc="542A2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450C0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1C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01EED"/>
    <w:rsid w:val="0005599A"/>
    <w:rsid w:val="001207D1"/>
    <w:rsid w:val="001252C8"/>
    <w:rsid w:val="001B3AEC"/>
    <w:rsid w:val="001D0AD4"/>
    <w:rsid w:val="0033782B"/>
    <w:rsid w:val="00345782"/>
    <w:rsid w:val="003A6842"/>
    <w:rsid w:val="004E5A27"/>
    <w:rsid w:val="005A227E"/>
    <w:rsid w:val="006A33FF"/>
    <w:rsid w:val="006C380E"/>
    <w:rsid w:val="006E71FD"/>
    <w:rsid w:val="00792C3F"/>
    <w:rsid w:val="007E1910"/>
    <w:rsid w:val="00850869"/>
    <w:rsid w:val="00865D78"/>
    <w:rsid w:val="008858E5"/>
    <w:rsid w:val="00895D4F"/>
    <w:rsid w:val="008A778E"/>
    <w:rsid w:val="00937DA4"/>
    <w:rsid w:val="009A6F4C"/>
    <w:rsid w:val="009B2660"/>
    <w:rsid w:val="00B26600"/>
    <w:rsid w:val="00B630FB"/>
    <w:rsid w:val="00BD0510"/>
    <w:rsid w:val="00C71A6A"/>
    <w:rsid w:val="00D352AA"/>
    <w:rsid w:val="00D60B1E"/>
    <w:rsid w:val="00DA12A8"/>
    <w:rsid w:val="00E01E56"/>
    <w:rsid w:val="00E1607F"/>
    <w:rsid w:val="00E7050D"/>
    <w:rsid w:val="00E854C5"/>
    <w:rsid w:val="00F731DD"/>
    <w:rsid w:val="00F95D76"/>
    <w:rsid w:val="00FB1EE2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DD8E-E40C-4CF4-8E3C-2ADDDB0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5782"/>
  </w:style>
  <w:style w:type="paragraph" w:styleId="Pta">
    <w:name w:val="footer"/>
    <w:basedOn w:val="Normlny"/>
    <w:link w:val="Pt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21</cp:revision>
  <cp:lastPrinted>2024-04-10T12:56:00Z</cp:lastPrinted>
  <dcterms:created xsi:type="dcterms:W3CDTF">2019-03-06T07:25:00Z</dcterms:created>
  <dcterms:modified xsi:type="dcterms:W3CDTF">2024-04-10T12:56:00Z</dcterms:modified>
</cp:coreProperties>
</file>