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B70AAA">
        <w:rPr>
          <w:rFonts w:ascii="Times New Roman" w:hAnsi="Times New Roman" w:cs="Times New Roman"/>
          <w:sz w:val="24"/>
          <w:szCs w:val="24"/>
        </w:rPr>
        <w:t>202</w:t>
      </w:r>
      <w:r w:rsidR="00674236">
        <w:rPr>
          <w:rFonts w:ascii="Times New Roman" w:hAnsi="Times New Roman" w:cs="Times New Roman"/>
          <w:sz w:val="24"/>
          <w:szCs w:val="24"/>
        </w:rPr>
        <w:t>4</w:t>
      </w:r>
      <w:r w:rsidR="00B70AAA">
        <w:rPr>
          <w:rFonts w:ascii="Times New Roman" w:hAnsi="Times New Roman" w:cs="Times New Roman"/>
          <w:sz w:val="24"/>
          <w:szCs w:val="24"/>
        </w:rPr>
        <w:t>/000</w:t>
      </w:r>
      <w:r w:rsidR="00674236">
        <w:rPr>
          <w:rFonts w:ascii="Times New Roman" w:hAnsi="Times New Roman" w:cs="Times New Roman"/>
          <w:sz w:val="24"/>
          <w:szCs w:val="24"/>
        </w:rPr>
        <w:t>372- 05</w:t>
      </w:r>
      <w:r w:rsidR="00B70A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67423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674236">
        <w:rPr>
          <w:rFonts w:ascii="Times New Roman" w:hAnsi="Times New Roman" w:cs="Times New Roman"/>
          <w:sz w:val="28"/>
          <w:szCs w:val="28"/>
        </w:rPr>
        <w:t>15.056.2024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40681A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AAA" w:rsidRPr="00B70AAA" w:rsidRDefault="00B26600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674236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 xml:space="preserve">, bola ponuka na </w:t>
      </w:r>
      <w:r w:rsidR="00B23AEF">
        <w:rPr>
          <w:rFonts w:ascii="Times New Roman" w:hAnsi="Times New Roman" w:cs="Times New Roman"/>
          <w:sz w:val="24"/>
          <w:szCs w:val="24"/>
        </w:rPr>
        <w:t xml:space="preserve">prevod </w:t>
      </w:r>
      <w:r w:rsidR="0040681A">
        <w:rPr>
          <w:rFonts w:ascii="Times New Roman" w:hAnsi="Times New Roman" w:cs="Times New Roman"/>
          <w:sz w:val="24"/>
          <w:szCs w:val="24"/>
        </w:rPr>
        <w:t>vlastníctva</w:t>
      </w:r>
      <w:r w:rsidR="00B23AEF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nehnuteľnost</w:t>
      </w:r>
      <w:r w:rsidR="001A6BE7">
        <w:rPr>
          <w:rFonts w:ascii="Times New Roman" w:hAnsi="Times New Roman" w:cs="Times New Roman"/>
          <w:sz w:val="24"/>
          <w:szCs w:val="24"/>
        </w:rPr>
        <w:t>iam</w:t>
      </w:r>
      <w:r>
        <w:rPr>
          <w:rFonts w:ascii="Times New Roman" w:hAnsi="Times New Roman" w:cs="Times New Roman"/>
          <w:sz w:val="24"/>
          <w:szCs w:val="24"/>
        </w:rPr>
        <w:t>, veden</w:t>
      </w:r>
      <w:r w:rsidR="0040681A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na liste vlastníctva </w:t>
      </w:r>
      <w:r w:rsidR="00B70AAA" w:rsidRPr="00B70AAA">
        <w:rPr>
          <w:rFonts w:ascii="Times New Roman" w:hAnsi="Times New Roman" w:cs="Times New Roman"/>
          <w:sz w:val="24"/>
          <w:szCs w:val="24"/>
        </w:rPr>
        <w:t xml:space="preserve">č. 246, </w:t>
      </w:r>
      <w:proofErr w:type="spellStart"/>
      <w:r w:rsidR="00B70AAA" w:rsidRPr="00B70AA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B70AAA" w:rsidRPr="00B70AAA">
        <w:rPr>
          <w:rFonts w:ascii="Times New Roman" w:hAnsi="Times New Roman" w:cs="Times New Roman"/>
          <w:sz w:val="24"/>
          <w:szCs w:val="24"/>
        </w:rPr>
        <w:t>. Rimavské Janovce, obec Rimavské Janovce, okres Rimavská Sobota, v podiele 1/1, ako:</w:t>
      </w:r>
    </w:p>
    <w:p w:rsidR="00B70AAA" w:rsidRPr="00B70AAA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>Pozemok – parcela CKN č. 472/2 – zastavaná plocha a nádvorie o výmere 1132 m2,</w:t>
      </w:r>
    </w:p>
    <w:p w:rsidR="00B70AAA" w:rsidRPr="00B70AAA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 xml:space="preserve">Stavba – rodinný dom – </w:t>
      </w:r>
      <w:proofErr w:type="spellStart"/>
      <w:r w:rsidRPr="00B70AAA">
        <w:rPr>
          <w:rFonts w:ascii="Times New Roman" w:hAnsi="Times New Roman" w:cs="Times New Roman"/>
          <w:sz w:val="24"/>
          <w:szCs w:val="24"/>
        </w:rPr>
        <w:t>súp.č</w:t>
      </w:r>
      <w:proofErr w:type="spellEnd"/>
      <w:r w:rsidRPr="00B70AAA">
        <w:rPr>
          <w:rFonts w:ascii="Times New Roman" w:hAnsi="Times New Roman" w:cs="Times New Roman"/>
          <w:sz w:val="24"/>
          <w:szCs w:val="24"/>
        </w:rPr>
        <w:t xml:space="preserve">. 32, postavená na parcele CKN č. 472/2. </w:t>
      </w:r>
    </w:p>
    <w:p w:rsidR="00B26600" w:rsidRDefault="00B26600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AAA" w:rsidRPr="00B70AAA" w:rsidRDefault="00B70AAA" w:rsidP="00B70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AAA">
        <w:rPr>
          <w:rFonts w:ascii="Times New Roman" w:hAnsi="Times New Roman" w:cs="Times New Roman"/>
          <w:sz w:val="24"/>
          <w:szCs w:val="24"/>
        </w:rPr>
        <w:t xml:space="preserve">Nehnuteľnosti pripadli štátu na základe Uznesenia o dedičstve 1D/505/2005, </w:t>
      </w:r>
      <w:proofErr w:type="spellStart"/>
      <w:r w:rsidRPr="00B70AAA">
        <w:rPr>
          <w:rFonts w:ascii="Times New Roman" w:hAnsi="Times New Roman" w:cs="Times New Roman"/>
          <w:sz w:val="24"/>
          <w:szCs w:val="24"/>
        </w:rPr>
        <w:t>Dnot</w:t>
      </w:r>
      <w:proofErr w:type="spellEnd"/>
      <w:r w:rsidRPr="00B70AAA">
        <w:rPr>
          <w:rFonts w:ascii="Times New Roman" w:hAnsi="Times New Roman" w:cs="Times New Roman"/>
          <w:sz w:val="24"/>
          <w:szCs w:val="24"/>
        </w:rPr>
        <w:t xml:space="preserve"> 166/2005.  </w:t>
      </w:r>
    </w:p>
    <w:p w:rsidR="00B70AAA" w:rsidRPr="00B70AAA" w:rsidRDefault="00B70AAA" w:rsidP="00B70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 o správe majetku štátu v znení neskorších predpisov.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., bola zistená Znaleckým posudkom č. 087/2023, zo dňa 22.09.2023, ktorý vypracoval znalec Ing. Ivan Čierny, so sídlom Tatranská 30, 974 11 Banská Bystrica. Podľa citovaného znaleckého posudku bola všeobecná hodnota týchto nehnuteľností určená na 14.700,-  €.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36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25.01.2024 v Registri ponúkaného majetku štátu. V lehote stanovenej na doručovanie ponúk </w:t>
      </w:r>
      <w:proofErr w:type="spellStart"/>
      <w:r w:rsidRPr="006742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4236">
        <w:rPr>
          <w:rFonts w:ascii="Times New Roman" w:hAnsi="Times New Roman" w:cs="Times New Roman"/>
          <w:sz w:val="24"/>
          <w:szCs w:val="24"/>
        </w:rPr>
        <w:t>. od 26.01.2024 do 26.02.2024, neprejavil záujem žiadny správca.</w:t>
      </w:r>
    </w:p>
    <w:p w:rsidR="00674236" w:rsidRPr="00674236" w:rsidRDefault="00674236" w:rsidP="0067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236" w:rsidRDefault="00674236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</w:t>
      </w:r>
      <w:r w:rsidR="0040681A" w:rsidRPr="00D60B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ktronickej aukcie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 sa uskutočnilo, zverejnením v Registri ponúkaného majetku štátu, dňa </w:t>
      </w:r>
      <w:r>
        <w:rPr>
          <w:rFonts w:ascii="Times New Roman" w:hAnsi="Times New Roman" w:cs="Times New Roman"/>
          <w:sz w:val="24"/>
          <w:szCs w:val="24"/>
        </w:rPr>
        <w:t>10.04.2024</w:t>
      </w:r>
      <w:r w:rsidR="0040681A">
        <w:rPr>
          <w:rFonts w:ascii="Times New Roman" w:hAnsi="Times New Roman" w:cs="Times New Roman"/>
          <w:sz w:val="24"/>
          <w:szCs w:val="24"/>
        </w:rPr>
        <w:t>, s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40681A"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>
        <w:rPr>
          <w:rFonts w:ascii="Times New Roman" w:hAnsi="Times New Roman" w:cs="Times New Roman"/>
          <w:sz w:val="24"/>
          <w:szCs w:val="24"/>
        </w:rPr>
        <w:t>14.700</w:t>
      </w:r>
      <w:r w:rsidR="0040681A"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 w:rsidR="0040681A"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>
        <w:rPr>
          <w:rFonts w:ascii="Times New Roman" w:hAnsi="Times New Roman" w:cs="Times New Roman"/>
          <w:sz w:val="24"/>
          <w:szCs w:val="24"/>
        </w:rPr>
        <w:t>11.04.2024</w:t>
      </w:r>
      <w:r w:rsidR="0040681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10.05.2024</w:t>
      </w:r>
      <w:r w:rsidR="0040681A">
        <w:rPr>
          <w:rFonts w:ascii="Times New Roman" w:hAnsi="Times New Roman" w:cs="Times New Roman"/>
          <w:sz w:val="24"/>
          <w:szCs w:val="24"/>
        </w:rPr>
        <w:t xml:space="preserve">. </w:t>
      </w:r>
      <w:r w:rsidR="0040681A"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 w:rsidR="0040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jeden</w:t>
      </w:r>
      <w:r w:rsidR="0040681A">
        <w:rPr>
          <w:rFonts w:ascii="Times New Roman" w:hAnsi="Times New Roman" w:cs="Times New Roman"/>
          <w:sz w:val="24"/>
          <w:szCs w:val="24"/>
        </w:rPr>
        <w:t xml:space="preserve"> záujemca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81A" w:rsidRPr="00674236" w:rsidRDefault="00674236" w:rsidP="006742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L.Veréb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Rimavská Sobota,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0049569/2024,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hAnsi="Times New Roman" w:cs="Times New Roman"/>
          <w:sz w:val="24"/>
          <w:szCs w:val="24"/>
        </w:rPr>
        <w:t>. 10.05.2024 – ponuka 14.700,-€ - požadovaná zábezpeka vo výške 1.400,- € uhradená na účet správcu dňa 10.05.2024</w:t>
      </w:r>
      <w:r w:rsidR="00B70AAA" w:rsidRPr="00674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AA" w:rsidRPr="008A778E" w:rsidRDefault="00B70AAA" w:rsidP="00B70A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1A" w:rsidRPr="0040681A" w:rsidRDefault="0040681A" w:rsidP="004068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</w:t>
      </w:r>
      <w:r w:rsidR="00674236">
        <w:rPr>
          <w:rFonts w:ascii="Times New Roman" w:hAnsi="Times New Roman" w:cs="Times New Roman"/>
          <w:sz w:val="24"/>
          <w:szCs w:val="24"/>
        </w:rPr>
        <w:t xml:space="preserve">podľa ustanovenia § 8aa ods. 6, zákona 278/1993 </w:t>
      </w:r>
      <w:proofErr w:type="spellStart"/>
      <w:r w:rsidR="0067423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74236">
        <w:rPr>
          <w:rFonts w:ascii="Times New Roman" w:hAnsi="Times New Roman" w:cs="Times New Roman"/>
          <w:sz w:val="24"/>
          <w:szCs w:val="24"/>
        </w:rPr>
        <w:t>. o správe majetku štátu v znení neskorších predpisov, bolo vyhlásenie elektronickej aukcie úspešné a vzhľadom na, to že podmienky splnil len jeden záujemca, správca ho vyzve na uzatvorenie kúpnej zmluvy.</w:t>
      </w:r>
    </w:p>
    <w:p w:rsidR="0040681A" w:rsidRPr="00B26600" w:rsidRDefault="0040681A" w:rsidP="0040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674236">
        <w:rPr>
          <w:rFonts w:ascii="Times New Roman" w:hAnsi="Times New Roman" w:cs="Times New Roman"/>
          <w:sz w:val="24"/>
          <w:szCs w:val="24"/>
        </w:rPr>
        <w:t>15.05.2024</w:t>
      </w:r>
      <w:bookmarkStart w:id="0" w:name="_GoBack"/>
      <w:bookmarkEnd w:id="0"/>
    </w:p>
    <w:p w:rsidR="0040681A" w:rsidRPr="00E854C5" w:rsidRDefault="0040681A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366A3"/>
    <w:multiLevelType w:val="hybridMultilevel"/>
    <w:tmpl w:val="65C479BC"/>
    <w:lvl w:ilvl="0" w:tplc="9EF47C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1A6BE7"/>
    <w:rsid w:val="003A6842"/>
    <w:rsid w:val="0040681A"/>
    <w:rsid w:val="0050420E"/>
    <w:rsid w:val="00674236"/>
    <w:rsid w:val="00792C3F"/>
    <w:rsid w:val="00831706"/>
    <w:rsid w:val="00850869"/>
    <w:rsid w:val="008858E5"/>
    <w:rsid w:val="00937DA4"/>
    <w:rsid w:val="00A03DB3"/>
    <w:rsid w:val="00B23AEF"/>
    <w:rsid w:val="00B26600"/>
    <w:rsid w:val="00B70AAA"/>
    <w:rsid w:val="00D60B1E"/>
    <w:rsid w:val="00E048D0"/>
    <w:rsid w:val="00E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14B22-E0A3-43F3-A605-A0528AB0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17</cp:revision>
  <cp:lastPrinted>2024-05-16T14:30:00Z</cp:lastPrinted>
  <dcterms:created xsi:type="dcterms:W3CDTF">2019-03-06T07:25:00Z</dcterms:created>
  <dcterms:modified xsi:type="dcterms:W3CDTF">2024-05-16T14:30:00Z</dcterms:modified>
</cp:coreProperties>
</file>