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2" w:type="pct"/>
        <w:tblLook w:val="0000" w:firstRow="0" w:lastRow="0" w:firstColumn="0" w:lastColumn="0" w:noHBand="0" w:noVBand="0"/>
      </w:tblPr>
      <w:tblGrid>
        <w:gridCol w:w="9796"/>
      </w:tblGrid>
      <w:tr w:rsidR="004E2B87" w:rsidRPr="00425FF2" w14:paraId="0055F6C9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22AA74F7" w14:textId="77777777" w:rsidR="004E2B87" w:rsidRPr="00425FF2" w:rsidRDefault="00D92B1A" w:rsidP="001756B6">
            <w:pPr>
              <w:tabs>
                <w:tab w:val="left" w:pos="3402"/>
                <w:tab w:val="left" w:pos="5954"/>
                <w:tab w:val="left" w:pos="8080"/>
              </w:tabs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  <w:lang w:eastAsia="sk-SK"/>
              </w:rPr>
              <w:t>CV-84-</w:t>
            </w:r>
            <w:r w:rsidR="001756B6" w:rsidRPr="00425FF2">
              <w:rPr>
                <w:rFonts w:ascii="Times New Roman" w:hAnsi="Times New Roman" w:cs="Times New Roman"/>
                <w:lang w:eastAsia="sk-SK"/>
              </w:rPr>
              <w:t>27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 xml:space="preserve">/2024                                                                </w:t>
            </w:r>
            <w:r w:rsidRPr="00425FF2">
              <w:rPr>
                <w:rFonts w:ascii="Times New Roman" w:hAnsi="Times New Roman" w:cs="Times New Roman"/>
                <w:lang w:eastAsia="sk-SK"/>
              </w:rPr>
              <w:t xml:space="preserve">                         Lešť  </w:t>
            </w:r>
            <w:r w:rsidR="001756B6" w:rsidRPr="00425FF2">
              <w:rPr>
                <w:rFonts w:ascii="Times New Roman" w:hAnsi="Times New Roman" w:cs="Times New Roman"/>
                <w:lang w:eastAsia="sk-SK"/>
              </w:rPr>
              <w:t>22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>.0</w:t>
            </w:r>
            <w:r w:rsidR="001756B6" w:rsidRPr="00425FF2">
              <w:rPr>
                <w:rFonts w:ascii="Times New Roman" w:hAnsi="Times New Roman" w:cs="Times New Roman"/>
                <w:lang w:eastAsia="sk-SK"/>
              </w:rPr>
              <w:t>5</w:t>
            </w:r>
            <w:r w:rsidR="004E2B87" w:rsidRPr="00425FF2">
              <w:rPr>
                <w:rFonts w:ascii="Times New Roman" w:hAnsi="Times New Roman" w:cs="Times New Roman"/>
                <w:lang w:eastAsia="sk-SK"/>
              </w:rPr>
              <w:t>.2024</w:t>
            </w:r>
          </w:p>
        </w:tc>
      </w:tr>
      <w:tr w:rsidR="004E2B87" w:rsidRPr="00425FF2" w14:paraId="16D70241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7CE92255" w14:textId="77777777" w:rsidR="004E2B87" w:rsidRPr="00425FF2" w:rsidRDefault="004E2B87" w:rsidP="002C6D4E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lang w:eastAsia="sk-SK"/>
              </w:rPr>
            </w:pPr>
          </w:p>
        </w:tc>
      </w:tr>
    </w:tbl>
    <w:p w14:paraId="62EED38A" w14:textId="77777777" w:rsidR="004E2B87" w:rsidRPr="00425FF2" w:rsidRDefault="004E2B87" w:rsidP="004E2B87">
      <w:pPr>
        <w:jc w:val="center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  <w:caps/>
        </w:rPr>
        <w:t xml:space="preserve">vyhodnotenie výsledkov </w:t>
      </w:r>
    </w:p>
    <w:p w14:paraId="7F363078" w14:textId="320B5E51" w:rsidR="004E2B87" w:rsidRPr="00425FF2" w:rsidRDefault="004E2B87" w:rsidP="004E2B87">
      <w:pPr>
        <w:jc w:val="center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</w:rPr>
        <w:t>osobitného ponukového konania  na predaj prebytočného nehnuteľného  majetku štátu v správe CV Lešť vykonaného podľa § 8a zákona NR SR č. 278/1993 Z. z. o správe majetku štátu v znení neskorších  prepisov</w:t>
      </w:r>
      <w:r w:rsidR="00604123" w:rsidRPr="00425FF2">
        <w:rPr>
          <w:rFonts w:ascii="Times New Roman" w:hAnsi="Times New Roman" w:cs="Times New Roman"/>
          <w:b/>
        </w:rPr>
        <w:t xml:space="preserve"> (ďalej len "zákon o správe majetku štátu") </w:t>
      </w:r>
    </w:p>
    <w:p w14:paraId="3E548957" w14:textId="65DBA112" w:rsidR="00D8335E" w:rsidRPr="00425FF2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</w:rPr>
      </w:pPr>
      <w:r w:rsidRPr="00425FF2">
        <w:rPr>
          <w:rFonts w:ascii="Times New Roman" w:eastAsia="Calibri" w:hAnsi="Times New Roman" w:cs="Times New Roman"/>
          <w:b/>
          <w:noProof/>
        </w:rPr>
        <w:t>Predmet  ponuky:</w:t>
      </w:r>
      <w:r w:rsidRPr="00425FF2">
        <w:rPr>
          <w:rFonts w:ascii="Times New Roman" w:eastAsia="Calibri" w:hAnsi="Times New Roman" w:cs="Times New Roman"/>
          <w:noProof/>
        </w:rPr>
        <w:t xml:space="preserve"> </w:t>
      </w:r>
      <w:r w:rsidR="000E2F39" w:rsidRPr="00425FF2">
        <w:rPr>
          <w:rFonts w:ascii="Times New Roman" w:eastAsia="Calibri" w:hAnsi="Times New Roman" w:cs="Times New Roman"/>
          <w:noProof/>
        </w:rPr>
        <w:t>K</w:t>
      </w:r>
      <w:r w:rsidRPr="00425FF2">
        <w:rPr>
          <w:rFonts w:ascii="Times New Roman" w:eastAsia="Calibri" w:hAnsi="Times New Roman" w:cs="Times New Roman"/>
          <w:b/>
          <w:noProof/>
        </w:rPr>
        <w:t>analizácia a ČOV + pozemok</w:t>
      </w:r>
      <w:r w:rsidR="00D92B1A" w:rsidRPr="00425FF2">
        <w:rPr>
          <w:rFonts w:ascii="Times New Roman" w:eastAsia="Calibri" w:hAnsi="Times New Roman" w:cs="Times New Roman"/>
          <w:b/>
          <w:noProof/>
        </w:rPr>
        <w:t xml:space="preserve"> (</w:t>
      </w:r>
      <w:r w:rsidR="001756B6" w:rsidRPr="00425FF2">
        <w:rPr>
          <w:rFonts w:ascii="Times New Roman" w:eastAsia="Calibri" w:hAnsi="Times New Roman" w:cs="Times New Roman"/>
          <w:b/>
          <w:noProof/>
        </w:rPr>
        <w:t>3</w:t>
      </w:r>
      <w:r w:rsidR="00D92B1A" w:rsidRPr="00425FF2">
        <w:rPr>
          <w:rFonts w:ascii="Times New Roman" w:eastAsia="Calibri" w:hAnsi="Times New Roman" w:cs="Times New Roman"/>
          <w:b/>
          <w:noProof/>
        </w:rPr>
        <w:t>.kolo)</w:t>
      </w:r>
      <w:r w:rsidRPr="00425FF2">
        <w:rPr>
          <w:rFonts w:ascii="Times New Roman" w:eastAsia="Calibri" w:hAnsi="Times New Roman" w:cs="Times New Roman"/>
          <w:b/>
          <w:noProof/>
        </w:rPr>
        <w:t>, Pliešovce</w:t>
      </w:r>
      <w:r w:rsidR="000E2F39" w:rsidRPr="00425FF2">
        <w:rPr>
          <w:rFonts w:ascii="Times New Roman" w:eastAsia="Calibri" w:hAnsi="Times New Roman" w:cs="Times New Roman"/>
          <w:b/>
          <w:noProof/>
        </w:rPr>
        <w:t xml:space="preserve"> časť Zábava</w:t>
      </w:r>
      <w:r w:rsidRPr="00425FF2">
        <w:rPr>
          <w:rFonts w:ascii="Times New Roman" w:eastAsia="Calibri" w:hAnsi="Times New Roman" w:cs="Times New Roman"/>
          <w:noProof/>
        </w:rPr>
        <w:t xml:space="preserve"> </w:t>
      </w:r>
    </w:p>
    <w:p w14:paraId="4C25B242" w14:textId="77777777" w:rsidR="004E2B87" w:rsidRPr="00425FF2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</w:rPr>
      </w:pPr>
      <w:r w:rsidRPr="00425FF2">
        <w:rPr>
          <w:rFonts w:ascii="Times New Roman" w:eastAsia="Calibri" w:hAnsi="Times New Roman" w:cs="Times New Roman"/>
          <w:noProof/>
        </w:rPr>
        <w:t>– pozemok par.č.13519 s kanalizáciou a ČOV, k.ú. Pliešovce – špecifikácia ponúkaného majetku z registra ponúkaného majetku štátu je v prílohe č. 1 tohto dokumentu.</w:t>
      </w:r>
    </w:p>
    <w:p w14:paraId="5D347E25" w14:textId="77777777" w:rsidR="004E2B87" w:rsidRPr="00425FF2" w:rsidRDefault="004E2B87" w:rsidP="004E2B87">
      <w:pPr>
        <w:rPr>
          <w:rFonts w:ascii="Times New Roman" w:eastAsia="Calibri" w:hAnsi="Times New Roman" w:cs="Times New Roman"/>
          <w:b/>
        </w:rPr>
      </w:pPr>
      <w:r w:rsidRPr="00425FF2">
        <w:rPr>
          <w:rFonts w:ascii="Times New Roman" w:eastAsia="Calibri" w:hAnsi="Times New Roman" w:cs="Times New Roman"/>
          <w:b/>
        </w:rPr>
        <w:t xml:space="preserve">Primeraná cena: </w:t>
      </w:r>
      <w:r w:rsidR="001756B6" w:rsidRPr="00425FF2">
        <w:rPr>
          <w:rFonts w:ascii="Times New Roman" w:eastAsia="Calibri" w:hAnsi="Times New Roman" w:cs="Times New Roman"/>
          <w:b/>
        </w:rPr>
        <w:t>2</w:t>
      </w:r>
      <w:r w:rsidRPr="00425FF2">
        <w:rPr>
          <w:rFonts w:ascii="Times New Roman" w:eastAsia="Calibri" w:hAnsi="Times New Roman" w:cs="Times New Roman"/>
          <w:b/>
        </w:rPr>
        <w:t xml:space="preserve"> </w:t>
      </w:r>
      <w:r w:rsidR="001756B6" w:rsidRPr="00425FF2">
        <w:rPr>
          <w:rFonts w:ascii="Times New Roman" w:eastAsia="Calibri" w:hAnsi="Times New Roman" w:cs="Times New Roman"/>
          <w:b/>
        </w:rPr>
        <w:t>62</w:t>
      </w:r>
      <w:r w:rsidR="000E2F39" w:rsidRPr="00425FF2">
        <w:rPr>
          <w:rFonts w:ascii="Times New Roman" w:eastAsia="Calibri" w:hAnsi="Times New Roman" w:cs="Times New Roman"/>
          <w:b/>
        </w:rPr>
        <w:t>5</w:t>
      </w:r>
      <w:r w:rsidRPr="00425FF2">
        <w:rPr>
          <w:rFonts w:ascii="Times New Roman" w:eastAsia="Calibri" w:hAnsi="Times New Roman" w:cs="Times New Roman"/>
          <w:b/>
        </w:rPr>
        <w:t xml:space="preserve">,00 € </w:t>
      </w:r>
      <w:r w:rsidRPr="00425FF2">
        <w:rPr>
          <w:rFonts w:ascii="Times New Roman" w:hAnsi="Times New Roman" w:cs="Times New Roman"/>
          <w:b/>
        </w:rPr>
        <w:t>(cena znížená o </w:t>
      </w:r>
      <w:r w:rsidR="001756B6" w:rsidRPr="00425FF2">
        <w:rPr>
          <w:rFonts w:ascii="Times New Roman" w:hAnsi="Times New Roman" w:cs="Times New Roman"/>
          <w:b/>
        </w:rPr>
        <w:t>3</w:t>
      </w:r>
      <w:r w:rsidRPr="00425FF2">
        <w:rPr>
          <w:rFonts w:ascii="Times New Roman" w:hAnsi="Times New Roman" w:cs="Times New Roman"/>
          <w:b/>
        </w:rPr>
        <w:t>0%)</w:t>
      </w:r>
    </w:p>
    <w:p w14:paraId="41D8280F" w14:textId="77777777" w:rsidR="004E2B87" w:rsidRPr="00425FF2" w:rsidRDefault="004E2B87" w:rsidP="004E2B87">
      <w:pPr>
        <w:jc w:val="both"/>
        <w:rPr>
          <w:rFonts w:ascii="Times New Roman" w:hAnsi="Times New Roman" w:cs="Times New Roman"/>
          <w:b/>
        </w:rPr>
      </w:pPr>
      <w:r w:rsidRPr="00425FF2">
        <w:rPr>
          <w:rFonts w:ascii="Times New Roman" w:hAnsi="Times New Roman" w:cs="Times New Roman"/>
          <w:b/>
        </w:rPr>
        <w:t xml:space="preserve">Výška finančnej zábezpeky: </w:t>
      </w:r>
      <w:r w:rsidR="001756B6" w:rsidRPr="00425FF2">
        <w:rPr>
          <w:rFonts w:ascii="Times New Roman" w:hAnsi="Times New Roman" w:cs="Times New Roman"/>
          <w:b/>
        </w:rPr>
        <w:t>26</w:t>
      </w:r>
      <w:r w:rsidRPr="00425FF2">
        <w:rPr>
          <w:rFonts w:ascii="Times New Roman" w:hAnsi="Times New Roman" w:cs="Times New Roman"/>
          <w:b/>
        </w:rPr>
        <w:t>0,00 €</w:t>
      </w:r>
    </w:p>
    <w:p w14:paraId="1C85A064" w14:textId="77777777" w:rsidR="004E2B87" w:rsidRPr="00425FF2" w:rsidRDefault="004E2B87" w:rsidP="004E2B87">
      <w:pPr>
        <w:ind w:firstLine="426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Komisia na vyhodnotenie osobitných ponukových konaní a potvrdenie ich výsledkov na predaj prebytočného nehnuteľného majetku štátu v správe CV Lešť menovaná riaditeľom CV Lešť, v zložení:</w:t>
      </w:r>
    </w:p>
    <w:p w14:paraId="4D66E71B" w14:textId="77777777" w:rsidR="004E2B87" w:rsidRPr="00425FF2" w:rsidRDefault="004E2B87" w:rsidP="004E2B87">
      <w:pPr>
        <w:jc w:val="both"/>
        <w:rPr>
          <w:rFonts w:ascii="Times New Roman" w:hAnsi="Times New Roman" w:cs="Times New Roman"/>
          <w:b/>
          <w:u w:val="single"/>
        </w:rPr>
      </w:pPr>
      <w:r w:rsidRPr="00425FF2">
        <w:rPr>
          <w:rFonts w:ascii="Times New Roman" w:hAnsi="Times New Roman" w:cs="Times New Roman"/>
          <w:b/>
          <w:u w:val="single"/>
        </w:rPr>
        <w:t xml:space="preserve">funkcia </w:t>
      </w:r>
      <w:r w:rsidRPr="00425FF2">
        <w:rPr>
          <w:rFonts w:ascii="Times New Roman" w:hAnsi="Times New Roman" w:cs="Times New Roman"/>
          <w:b/>
          <w:u w:val="single"/>
        </w:rPr>
        <w:tab/>
        <w:t xml:space="preserve"> meno a priezvisko</w:t>
      </w:r>
      <w:r w:rsidRPr="00425FF2">
        <w:rPr>
          <w:rFonts w:ascii="Times New Roman" w:hAnsi="Times New Roman" w:cs="Times New Roman"/>
          <w:b/>
          <w:u w:val="single"/>
        </w:rPr>
        <w:tab/>
      </w:r>
      <w:r w:rsidRPr="00425FF2">
        <w:rPr>
          <w:rFonts w:ascii="Times New Roman" w:hAnsi="Times New Roman" w:cs="Times New Roman"/>
          <w:b/>
          <w:u w:val="single"/>
        </w:rPr>
        <w:tab/>
        <w:t xml:space="preserve">        organizačná zložka</w:t>
      </w:r>
    </w:p>
    <w:p w14:paraId="7FBCDB49" w14:textId="72DC60EA" w:rsidR="004E2B87" w:rsidRPr="00425FF2" w:rsidRDefault="004E2B87" w:rsidP="000E2F39">
      <w:pPr>
        <w:pStyle w:val="Default"/>
        <w:rPr>
          <w:color w:val="auto"/>
          <w:sz w:val="22"/>
          <w:szCs w:val="22"/>
        </w:rPr>
      </w:pPr>
      <w:r w:rsidRPr="00425FF2">
        <w:rPr>
          <w:sz w:val="22"/>
          <w:szCs w:val="22"/>
        </w:rPr>
        <w:t xml:space="preserve">predseda: </w:t>
      </w:r>
      <w:r w:rsidRPr="00425FF2">
        <w:rPr>
          <w:sz w:val="22"/>
          <w:szCs w:val="22"/>
        </w:rPr>
        <w:tab/>
      </w:r>
      <w:r w:rsidRPr="00425FF2">
        <w:rPr>
          <w:color w:val="auto"/>
          <w:sz w:val="22"/>
          <w:szCs w:val="22"/>
        </w:rPr>
        <w:t xml:space="preserve"> </w:t>
      </w:r>
    </w:p>
    <w:p w14:paraId="0B356F9E" w14:textId="0B7EDABC" w:rsidR="004E2B87" w:rsidRPr="00425FF2" w:rsidRDefault="000E2F39" w:rsidP="000E2F39">
      <w:pPr>
        <w:pStyle w:val="Default"/>
        <w:rPr>
          <w:color w:val="auto"/>
          <w:sz w:val="22"/>
          <w:szCs w:val="22"/>
        </w:rPr>
      </w:pPr>
      <w:r w:rsidRPr="00425FF2">
        <w:rPr>
          <w:color w:val="auto"/>
          <w:sz w:val="22"/>
          <w:szCs w:val="22"/>
        </w:rPr>
        <w:t xml:space="preserve">tajomník:        </w:t>
      </w:r>
    </w:p>
    <w:p w14:paraId="0664E69F" w14:textId="5F5D96F1" w:rsidR="004E2B87" w:rsidRDefault="004E2B87" w:rsidP="00C91653">
      <w:pPr>
        <w:pStyle w:val="Default"/>
        <w:rPr>
          <w:color w:val="auto"/>
          <w:sz w:val="22"/>
          <w:szCs w:val="22"/>
        </w:rPr>
      </w:pPr>
      <w:r w:rsidRPr="00425FF2">
        <w:rPr>
          <w:color w:val="auto"/>
          <w:sz w:val="22"/>
          <w:szCs w:val="22"/>
        </w:rPr>
        <w:t xml:space="preserve">členovia: </w:t>
      </w:r>
      <w:r w:rsidRPr="00425FF2">
        <w:rPr>
          <w:color w:val="auto"/>
          <w:sz w:val="22"/>
          <w:szCs w:val="22"/>
        </w:rPr>
        <w:tab/>
      </w:r>
    </w:p>
    <w:p w14:paraId="24748EB8" w14:textId="77777777" w:rsidR="00C91653" w:rsidRPr="00425FF2" w:rsidRDefault="00C91653" w:rsidP="00C91653">
      <w:pPr>
        <w:pStyle w:val="Default"/>
      </w:pPr>
    </w:p>
    <w:p w14:paraId="67F02379" w14:textId="1E867D02" w:rsidR="00AA4984" w:rsidRPr="00425FF2" w:rsidRDefault="00AA4984" w:rsidP="00AA4984">
      <w:pPr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po overení neporušenosti predložených obálok s cenovými ponukami dňa 22. mája 2024 o</w:t>
      </w:r>
      <w:r w:rsidR="00604123" w:rsidRPr="00425FF2">
        <w:rPr>
          <w:rFonts w:ascii="Times New Roman" w:hAnsi="Times New Roman" w:cs="Times New Roman"/>
        </w:rPr>
        <w:t> 15.15</w:t>
      </w:r>
      <w:r w:rsidRPr="00425FF2">
        <w:rPr>
          <w:rFonts w:ascii="Times New Roman" w:hAnsi="Times New Roman" w:cs="Times New Roman"/>
        </w:rPr>
        <w:t xml:space="preserve"> hod. v  miestnosti </w:t>
      </w:r>
      <w:r w:rsidR="00604123" w:rsidRPr="00425FF2">
        <w:rPr>
          <w:rFonts w:ascii="Times New Roman" w:hAnsi="Times New Roman" w:cs="Times New Roman"/>
        </w:rPr>
        <w:t xml:space="preserve">č. 134 </w:t>
      </w:r>
      <w:r w:rsidRPr="00425FF2">
        <w:rPr>
          <w:rFonts w:ascii="Times New Roman" w:hAnsi="Times New Roman" w:cs="Times New Roman"/>
        </w:rPr>
        <w:t>SEMaI MO SR, Za kasárňou 3 v Bratislave bez prítomnosti  záujemcu otvorila obálku s predložených cenových ponúk označenú heslom „kanalizácia a ČOV (3.kolo) “ a konštatuje, že:</w:t>
      </w:r>
    </w:p>
    <w:p w14:paraId="028DBE44" w14:textId="77777777" w:rsidR="001756B6" w:rsidRPr="00425FF2" w:rsidRDefault="001756B6" w:rsidP="001756B6">
      <w:pPr>
        <w:pStyle w:val="Odsekzoznamu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v stanovenej lehote do 6. mája  2024 boli predložené 2 (slovom dve) obálky s cenovou ponukou, označené heslom „kanalizácia a ČOV (3.kolo)“. Kópia výpisu zložených finančných zábezpek tvorí prílohu č.</w:t>
      </w:r>
      <w:r w:rsidR="00AA4984" w:rsidRPr="00425FF2">
        <w:rPr>
          <w:rFonts w:ascii="Times New Roman" w:hAnsi="Times New Roman" w:cs="Times New Roman"/>
        </w:rPr>
        <w:t>2</w:t>
      </w:r>
      <w:r w:rsidRPr="00425FF2">
        <w:rPr>
          <w:rFonts w:ascii="Times New Roman" w:hAnsi="Times New Roman" w:cs="Times New Roman"/>
        </w:rPr>
        <w:t xml:space="preserve"> k tejto zápisnici,</w:t>
      </w:r>
    </w:p>
    <w:p w14:paraId="12C8D9FF" w14:textId="77777777" w:rsidR="001756B6" w:rsidRPr="00425FF2" w:rsidRDefault="001756B6" w:rsidP="001756B6">
      <w:pPr>
        <w:ind w:left="284" w:hanging="284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b) celkový zoznam predložených cenových ponúk  a ponúknuté ceny sú uvedené v tabuľke č. I,</w:t>
      </w:r>
    </w:p>
    <w:p w14:paraId="3E5FD452" w14:textId="77777777" w:rsidR="001756B6" w:rsidRPr="00425FF2" w:rsidRDefault="001756B6" w:rsidP="0087714D">
      <w:pPr>
        <w:spacing w:after="0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</w:t>
      </w:r>
    </w:p>
    <w:tbl>
      <w:tblPr>
        <w:tblW w:w="89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"/>
        <w:gridCol w:w="4844"/>
        <w:gridCol w:w="3377"/>
      </w:tblGrid>
      <w:tr w:rsidR="001756B6" w:rsidRPr="00425FF2" w14:paraId="5A643A45" w14:textId="77777777" w:rsidTr="00AF3058">
        <w:trPr>
          <w:cantSplit/>
          <w:trHeight w:val="912"/>
        </w:trPr>
        <w:tc>
          <w:tcPr>
            <w:tcW w:w="736" w:type="dxa"/>
            <w:textDirection w:val="btLr"/>
            <w:vAlign w:val="center"/>
          </w:tcPr>
          <w:p w14:paraId="7D611F9B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4844" w:type="dxa"/>
            <w:vAlign w:val="center"/>
          </w:tcPr>
          <w:p w14:paraId="12068B00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Meno, obchodný názov, </w:t>
            </w:r>
          </w:p>
          <w:p w14:paraId="200F450F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3377" w:type="dxa"/>
            <w:vAlign w:val="center"/>
          </w:tcPr>
          <w:p w14:paraId="04D923EC" w14:textId="77777777" w:rsidR="001756B6" w:rsidRPr="00425FF2" w:rsidRDefault="001756B6" w:rsidP="00AF3058">
            <w:pPr>
              <w:pStyle w:val="Nadpis3"/>
              <w:rPr>
                <w:rFonts w:eastAsiaTheme="minorHAnsi"/>
                <w:b w:val="0"/>
                <w:sz w:val="22"/>
                <w:szCs w:val="22"/>
                <w:lang w:eastAsia="en-US"/>
              </w:rPr>
            </w:pPr>
            <w:r w:rsidRPr="00425FF2">
              <w:rPr>
                <w:rFonts w:eastAsiaTheme="minorHAnsi"/>
                <w:b w:val="0"/>
                <w:sz w:val="22"/>
                <w:szCs w:val="22"/>
                <w:lang w:eastAsia="en-US"/>
              </w:rPr>
              <w:t>Ponúknutá cena</w:t>
            </w:r>
          </w:p>
          <w:p w14:paraId="1943D58D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v €</w:t>
            </w:r>
          </w:p>
        </w:tc>
      </w:tr>
      <w:tr w:rsidR="001756B6" w:rsidRPr="00425FF2" w14:paraId="492E8026" w14:textId="77777777" w:rsidTr="00AF3058">
        <w:trPr>
          <w:trHeight w:val="700"/>
        </w:trPr>
        <w:tc>
          <w:tcPr>
            <w:tcW w:w="736" w:type="dxa"/>
            <w:vAlign w:val="center"/>
          </w:tcPr>
          <w:p w14:paraId="521C3DCF" w14:textId="77777777" w:rsidR="001756B6" w:rsidRPr="00425FF2" w:rsidRDefault="001756B6" w:rsidP="00AF3058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4" w:type="dxa"/>
            <w:vAlign w:val="center"/>
          </w:tcPr>
          <w:p w14:paraId="53CE3C77" w14:textId="07714F7A" w:rsidR="00AA4984" w:rsidRPr="00425FF2" w:rsidRDefault="00AA4984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EXTRALOG, </w:t>
            </w:r>
            <w:proofErr w:type="spellStart"/>
            <w:r w:rsidRPr="00425FF2">
              <w:rPr>
                <w:rFonts w:ascii="Times New Roman" w:hAnsi="Times New Roman" w:cs="Times New Roman"/>
              </w:rPr>
              <w:t>s.r.o</w:t>
            </w:r>
            <w:proofErr w:type="spellEnd"/>
            <w:r w:rsidRPr="00425FF2">
              <w:rPr>
                <w:rFonts w:ascii="Times New Roman" w:hAnsi="Times New Roman" w:cs="Times New Roman"/>
              </w:rPr>
              <w:t>.</w:t>
            </w:r>
            <w:r w:rsidR="00425FF2">
              <w:rPr>
                <w:rFonts w:ascii="Times New Roman" w:hAnsi="Times New Roman" w:cs="Times New Roman"/>
              </w:rPr>
              <w:t xml:space="preserve"> , </w:t>
            </w:r>
            <w:r w:rsidRPr="00425FF2">
              <w:rPr>
                <w:rFonts w:ascii="Times New Roman" w:hAnsi="Times New Roman" w:cs="Times New Roman"/>
              </w:rPr>
              <w:t>Štefánikova 13</w:t>
            </w:r>
          </w:p>
          <w:p w14:paraId="29F27C58" w14:textId="77777777" w:rsidR="00AA4984" w:rsidRPr="00425FF2" w:rsidRDefault="00AA4984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921 01 PIEŠŤANY</w:t>
            </w:r>
          </w:p>
        </w:tc>
        <w:tc>
          <w:tcPr>
            <w:tcW w:w="3377" w:type="dxa"/>
            <w:vAlign w:val="center"/>
          </w:tcPr>
          <w:p w14:paraId="56991103" w14:textId="51E9A094" w:rsidR="001756B6" w:rsidRPr="00425FF2" w:rsidRDefault="00604123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5 555,00 €</w:t>
            </w:r>
          </w:p>
        </w:tc>
      </w:tr>
      <w:tr w:rsidR="001756B6" w:rsidRPr="00425FF2" w14:paraId="6B150732" w14:textId="77777777" w:rsidTr="00AF3058">
        <w:trPr>
          <w:trHeight w:val="700"/>
        </w:trPr>
        <w:tc>
          <w:tcPr>
            <w:tcW w:w="736" w:type="dxa"/>
            <w:vAlign w:val="center"/>
          </w:tcPr>
          <w:p w14:paraId="17F70667" w14:textId="77777777" w:rsidR="001756B6" w:rsidRPr="00425FF2" w:rsidRDefault="001756B6" w:rsidP="00AF3058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4" w:type="dxa"/>
            <w:shd w:val="clear" w:color="auto" w:fill="auto"/>
            <w:vAlign w:val="center"/>
          </w:tcPr>
          <w:p w14:paraId="4C3F8E14" w14:textId="57BA80B1" w:rsidR="00AA4984" w:rsidRPr="00425FF2" w:rsidRDefault="00AA4984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Mario Straka</w:t>
            </w:r>
            <w:r w:rsidR="00425FF2">
              <w:rPr>
                <w:rFonts w:ascii="Times New Roman" w:hAnsi="Times New Roman" w:cs="Times New Roman"/>
              </w:rPr>
              <w:t xml:space="preserve">, </w:t>
            </w:r>
            <w:r w:rsidRPr="00425FF2">
              <w:rPr>
                <w:rFonts w:ascii="Times New Roman" w:hAnsi="Times New Roman" w:cs="Times New Roman"/>
              </w:rPr>
              <w:t>Šoltésovej 3/2</w:t>
            </w:r>
          </w:p>
          <w:p w14:paraId="3D3A6FB4" w14:textId="0080DA1F" w:rsidR="001756B6" w:rsidRPr="00425FF2" w:rsidRDefault="00AA4984" w:rsidP="00AA4984">
            <w:pPr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052 01 SP</w:t>
            </w:r>
            <w:r w:rsidR="00604123" w:rsidRPr="00425FF2">
              <w:rPr>
                <w:rFonts w:ascii="Times New Roman" w:hAnsi="Times New Roman" w:cs="Times New Roman"/>
              </w:rPr>
              <w:t>IŠSKÁ</w:t>
            </w:r>
            <w:r w:rsidRPr="00425FF2">
              <w:rPr>
                <w:rFonts w:ascii="Times New Roman" w:hAnsi="Times New Roman" w:cs="Times New Roman"/>
              </w:rPr>
              <w:t xml:space="preserve"> NOVÁ VES</w:t>
            </w:r>
          </w:p>
        </w:tc>
        <w:tc>
          <w:tcPr>
            <w:tcW w:w="3377" w:type="dxa"/>
            <w:vAlign w:val="center"/>
          </w:tcPr>
          <w:p w14:paraId="05DC2F73" w14:textId="2519CD6A" w:rsidR="001756B6" w:rsidRPr="00425FF2" w:rsidRDefault="00604123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5 550,00 €</w:t>
            </w:r>
          </w:p>
        </w:tc>
      </w:tr>
    </w:tbl>
    <w:p w14:paraId="1898BC41" w14:textId="6E2F81E6" w:rsidR="001756B6" w:rsidRPr="00425FF2" w:rsidRDefault="001756B6" w:rsidP="001756B6">
      <w:pPr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c) zoznam cenových  ponúk  zaradených do vyhodnotenia a poradie uchádzačov podľa výšky cenových ponúk je uvedený  v tabuľke  č. II </w:t>
      </w:r>
    </w:p>
    <w:p w14:paraId="367AD31E" w14:textId="77777777" w:rsidR="001756B6" w:rsidRPr="00425FF2" w:rsidRDefault="001756B6" w:rsidP="0087714D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II</w:t>
      </w:r>
    </w:p>
    <w:tbl>
      <w:tblPr>
        <w:tblW w:w="938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709"/>
        <w:gridCol w:w="3119"/>
        <w:gridCol w:w="1275"/>
        <w:gridCol w:w="1985"/>
        <w:gridCol w:w="1661"/>
      </w:tblGrid>
      <w:tr w:rsidR="001756B6" w:rsidRPr="00425FF2" w14:paraId="4D130D05" w14:textId="77777777" w:rsidTr="0087714D">
        <w:trPr>
          <w:cantSplit/>
          <w:trHeight w:val="1030"/>
        </w:trPr>
        <w:tc>
          <w:tcPr>
            <w:tcW w:w="634" w:type="dxa"/>
            <w:textDirection w:val="btLr"/>
            <w:vAlign w:val="center"/>
          </w:tcPr>
          <w:p w14:paraId="21020702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Poradie číslo </w:t>
            </w:r>
          </w:p>
        </w:tc>
        <w:tc>
          <w:tcPr>
            <w:tcW w:w="709" w:type="dxa"/>
            <w:textDirection w:val="btLr"/>
            <w:vAlign w:val="center"/>
          </w:tcPr>
          <w:p w14:paraId="65D39AC9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3119" w:type="dxa"/>
            <w:vAlign w:val="center"/>
          </w:tcPr>
          <w:p w14:paraId="01E600AB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Meno, obchodný názov,</w:t>
            </w:r>
          </w:p>
          <w:p w14:paraId="6FB445F5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1275" w:type="dxa"/>
            <w:vAlign w:val="center"/>
          </w:tcPr>
          <w:p w14:paraId="71ECBDCA" w14:textId="77777777" w:rsidR="001756B6" w:rsidRPr="00425FF2" w:rsidRDefault="001756B6" w:rsidP="00AF3058">
            <w:pPr>
              <w:pStyle w:val="Nadpis4"/>
              <w:rPr>
                <w:rFonts w:eastAsiaTheme="minorHAnsi"/>
                <w:b w:val="0"/>
                <w:caps w:val="0"/>
                <w:sz w:val="22"/>
                <w:szCs w:val="22"/>
                <w:lang w:eastAsia="en-US"/>
              </w:rPr>
            </w:pPr>
            <w:r w:rsidRPr="00425FF2">
              <w:rPr>
                <w:rFonts w:eastAsiaTheme="minorHAnsi"/>
                <w:b w:val="0"/>
                <w:caps w:val="0"/>
                <w:sz w:val="22"/>
                <w:szCs w:val="22"/>
                <w:lang w:eastAsia="en-US"/>
              </w:rPr>
              <w:t>Výška cenovej ponuky v €</w:t>
            </w:r>
          </w:p>
        </w:tc>
        <w:tc>
          <w:tcPr>
            <w:tcW w:w="1985" w:type="dxa"/>
            <w:vAlign w:val="center"/>
          </w:tcPr>
          <w:p w14:paraId="2239F3FB" w14:textId="77777777" w:rsidR="0087714D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Úplnosť cenovej ponuky</w:t>
            </w:r>
          </w:p>
          <w:p w14:paraId="2451B8E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áno / nie</w:t>
            </w:r>
          </w:p>
        </w:tc>
        <w:tc>
          <w:tcPr>
            <w:tcW w:w="1661" w:type="dxa"/>
            <w:vAlign w:val="center"/>
          </w:tcPr>
          <w:p w14:paraId="6E3046A5" w14:textId="77777777" w:rsidR="001756B6" w:rsidRPr="00425FF2" w:rsidRDefault="001756B6" w:rsidP="0087714D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Zloženie fin. zábezpeky v €</w:t>
            </w:r>
          </w:p>
        </w:tc>
      </w:tr>
      <w:tr w:rsidR="00AA4984" w:rsidRPr="00425FF2" w14:paraId="297FF8B9" w14:textId="77777777" w:rsidTr="00425FF2">
        <w:trPr>
          <w:cantSplit/>
          <w:trHeight w:val="421"/>
        </w:trPr>
        <w:tc>
          <w:tcPr>
            <w:tcW w:w="634" w:type="dxa"/>
            <w:vAlign w:val="center"/>
          </w:tcPr>
          <w:p w14:paraId="6EE75400" w14:textId="0A170017" w:rsidR="00AA4984" w:rsidRPr="00425FF2" w:rsidRDefault="00AA4984" w:rsidP="00AA49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B8E8660" w14:textId="33A2DD77" w:rsidR="00AA4984" w:rsidRPr="00425FF2" w:rsidRDefault="00AA4984" w:rsidP="00AA4984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1DBF8680" w14:textId="2D504ED4" w:rsidR="00AA4984" w:rsidRPr="00425FF2" w:rsidRDefault="00425FF2" w:rsidP="00AA4984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275" w:type="dxa"/>
            <w:vAlign w:val="center"/>
          </w:tcPr>
          <w:p w14:paraId="57978EED" w14:textId="77777777" w:rsidR="00AA4984" w:rsidRPr="00425FF2" w:rsidRDefault="00AA4984" w:rsidP="00AA49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C52FD4D" w14:textId="77777777" w:rsidR="00AA4984" w:rsidRPr="00425FF2" w:rsidRDefault="00AA4984" w:rsidP="00AA49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vAlign w:val="center"/>
          </w:tcPr>
          <w:p w14:paraId="46CC5FB2" w14:textId="6BDE2171" w:rsidR="00AA4984" w:rsidRPr="00425FF2" w:rsidRDefault="00AA4984" w:rsidP="00AA49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D6D0C1" w14:textId="28E7FD83" w:rsidR="0087714D" w:rsidRDefault="0087714D" w:rsidP="0087714D">
      <w:pPr>
        <w:spacing w:after="0"/>
        <w:rPr>
          <w:rFonts w:ascii="Times New Roman" w:hAnsi="Times New Roman" w:cs="Times New Roman"/>
        </w:rPr>
      </w:pPr>
    </w:p>
    <w:p w14:paraId="66F5640D" w14:textId="77777777" w:rsidR="00425FF2" w:rsidRPr="00425FF2" w:rsidRDefault="00425FF2" w:rsidP="0087714D">
      <w:pPr>
        <w:spacing w:after="0"/>
        <w:rPr>
          <w:rFonts w:ascii="Times New Roman" w:hAnsi="Times New Roman" w:cs="Times New Roman"/>
        </w:rPr>
      </w:pPr>
    </w:p>
    <w:p w14:paraId="41137619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d) zoznam vylúčených cenových ponúk, s odôvodnením  vylúčenia je uvedený v tabuľke č.</w:t>
      </w:r>
      <w:r w:rsidR="00AA4984" w:rsidRPr="00425FF2">
        <w:rPr>
          <w:rFonts w:ascii="Times New Roman" w:hAnsi="Times New Roman" w:cs="Times New Roman"/>
        </w:rPr>
        <w:t xml:space="preserve"> I</w:t>
      </w:r>
      <w:r w:rsidRPr="00425FF2">
        <w:rPr>
          <w:rFonts w:ascii="Times New Roman" w:hAnsi="Times New Roman" w:cs="Times New Roman"/>
        </w:rPr>
        <w:t>II</w:t>
      </w:r>
    </w:p>
    <w:p w14:paraId="22A66BD5" w14:textId="77777777" w:rsidR="0087714D" w:rsidRPr="00425FF2" w:rsidRDefault="0087714D" w:rsidP="0087714D">
      <w:pPr>
        <w:spacing w:after="0"/>
        <w:rPr>
          <w:rFonts w:ascii="Times New Roman" w:hAnsi="Times New Roman" w:cs="Times New Roman"/>
        </w:rPr>
      </w:pPr>
    </w:p>
    <w:p w14:paraId="6583A08B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 xml:space="preserve">Tabuľka č. </w:t>
      </w:r>
      <w:r w:rsidR="00AA4984" w:rsidRPr="00425FF2">
        <w:rPr>
          <w:rFonts w:ascii="Times New Roman" w:hAnsi="Times New Roman" w:cs="Times New Roman"/>
        </w:rPr>
        <w:t>I</w:t>
      </w:r>
      <w:r w:rsidRPr="00425FF2">
        <w:rPr>
          <w:rFonts w:ascii="Times New Roman" w:hAnsi="Times New Roman" w:cs="Times New Roman"/>
        </w:rPr>
        <w:t>II</w:t>
      </w:r>
    </w:p>
    <w:tbl>
      <w:tblPr>
        <w:tblW w:w="919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280"/>
        <w:gridCol w:w="4279"/>
      </w:tblGrid>
      <w:tr w:rsidR="001756B6" w:rsidRPr="00425FF2" w14:paraId="7F514E6E" w14:textId="77777777" w:rsidTr="00AF3058">
        <w:trPr>
          <w:cantSplit/>
          <w:trHeight w:val="94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B2F05B" w14:textId="77777777" w:rsidR="001756B6" w:rsidRPr="00425FF2" w:rsidRDefault="001756B6" w:rsidP="00AF305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9033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Meno, obchodný názov, </w:t>
            </w:r>
          </w:p>
          <w:p w14:paraId="0297D6C3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sídlo uchádzača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AF57" w14:textId="77777777" w:rsidR="001756B6" w:rsidRPr="00425FF2" w:rsidRDefault="001756B6" w:rsidP="00AF3058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Dôvod </w:t>
            </w:r>
          </w:p>
        </w:tc>
      </w:tr>
      <w:tr w:rsidR="00604123" w:rsidRPr="00425FF2" w14:paraId="5BD7D9DF" w14:textId="77777777" w:rsidTr="00425FF2">
        <w:trPr>
          <w:cantSplit/>
          <w:trHeight w:val="162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F732" w14:textId="5C8AB275" w:rsidR="00604123" w:rsidRPr="00425FF2" w:rsidRDefault="00604123" w:rsidP="00604123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14BD" w14:textId="77777777" w:rsidR="00604123" w:rsidRPr="00425FF2" w:rsidRDefault="00604123" w:rsidP="00604123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Mario Straka</w:t>
            </w:r>
          </w:p>
          <w:p w14:paraId="29976FD4" w14:textId="77777777" w:rsidR="00604123" w:rsidRPr="00425FF2" w:rsidRDefault="00604123" w:rsidP="006041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Šoltésovej 3/2</w:t>
            </w:r>
          </w:p>
          <w:p w14:paraId="0DB6E85F" w14:textId="3D5D380B" w:rsidR="00604123" w:rsidRPr="00425FF2" w:rsidRDefault="00604123" w:rsidP="00604123">
            <w:pPr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052 01 SPIŠSKÁ NOVÁ VES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489F" w14:textId="1A758152" w:rsidR="00604123" w:rsidRPr="00425FF2" w:rsidRDefault="00604123" w:rsidP="00604123">
            <w:pPr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Pán Mário Straka je š</w:t>
            </w:r>
            <w:r w:rsidR="00425FF2" w:rsidRPr="00425FF2">
              <w:rPr>
                <w:rFonts w:ascii="Times New Roman" w:hAnsi="Times New Roman" w:cs="Times New Roman"/>
              </w:rPr>
              <w:t>t</w:t>
            </w:r>
            <w:r w:rsidRPr="00425FF2">
              <w:rPr>
                <w:rFonts w:ascii="Times New Roman" w:hAnsi="Times New Roman" w:cs="Times New Roman"/>
              </w:rPr>
              <w:t>a</w:t>
            </w:r>
            <w:r w:rsidR="00425FF2" w:rsidRPr="00425FF2">
              <w:rPr>
                <w:rFonts w:ascii="Times New Roman" w:hAnsi="Times New Roman" w:cs="Times New Roman"/>
              </w:rPr>
              <w:t>tu</w:t>
            </w:r>
            <w:r w:rsidRPr="00425FF2">
              <w:rPr>
                <w:rFonts w:ascii="Times New Roman" w:hAnsi="Times New Roman" w:cs="Times New Roman"/>
              </w:rPr>
              <w:t>tárnym orgánom</w:t>
            </w:r>
            <w:r w:rsidR="00425FF2" w:rsidRPr="00425FF2">
              <w:rPr>
                <w:rFonts w:ascii="Times New Roman" w:hAnsi="Times New Roman" w:cs="Times New Roman"/>
              </w:rPr>
              <w:t xml:space="preserve"> záujemcu,</w:t>
            </w:r>
            <w:r w:rsidRPr="00425FF2">
              <w:rPr>
                <w:rFonts w:ascii="Times New Roman" w:hAnsi="Times New Roman" w:cs="Times New Roman"/>
              </w:rPr>
              <w:t xml:space="preserve"> </w:t>
            </w:r>
            <w:r w:rsidR="00425FF2" w:rsidRPr="00425FF2">
              <w:rPr>
                <w:rFonts w:ascii="Times New Roman" w:hAnsi="Times New Roman" w:cs="Times New Roman"/>
              </w:rPr>
              <w:t>spoločnosti EXTRALOG, s. r. o., je teda  spriaznenou osobou s iným záujemcom, preto je s</w:t>
            </w:r>
            <w:r w:rsidRPr="00425FF2">
              <w:rPr>
                <w:rFonts w:ascii="Times New Roman" w:hAnsi="Times New Roman" w:cs="Times New Roman"/>
              </w:rPr>
              <w:t xml:space="preserve">právca </w:t>
            </w:r>
            <w:r w:rsidR="00425FF2" w:rsidRPr="00425FF2">
              <w:rPr>
                <w:rFonts w:ascii="Times New Roman" w:hAnsi="Times New Roman" w:cs="Times New Roman"/>
              </w:rPr>
              <w:t xml:space="preserve">majetku štátu </w:t>
            </w:r>
            <w:r w:rsidRPr="00425FF2">
              <w:rPr>
                <w:rFonts w:ascii="Times New Roman" w:hAnsi="Times New Roman" w:cs="Times New Roman"/>
              </w:rPr>
              <w:t xml:space="preserve">podľa §8a ods. 2 písm. a) zákona o správe majetku štátu povinný </w:t>
            </w:r>
            <w:r w:rsidR="00425FF2" w:rsidRPr="00425FF2">
              <w:rPr>
                <w:rFonts w:ascii="Times New Roman" w:hAnsi="Times New Roman" w:cs="Times New Roman"/>
              </w:rPr>
              <w:t xml:space="preserve">jeho cenovú </w:t>
            </w:r>
            <w:r w:rsidRPr="00425FF2">
              <w:rPr>
                <w:rFonts w:ascii="Times New Roman" w:hAnsi="Times New Roman" w:cs="Times New Roman"/>
              </w:rPr>
              <w:t xml:space="preserve">vylúčiť z osobitného ponukového konania </w:t>
            </w:r>
            <w:r w:rsidR="00425FF2" w:rsidRPr="00425FF2">
              <w:rPr>
                <w:rFonts w:ascii="Times New Roman" w:hAnsi="Times New Roman" w:cs="Times New Roman"/>
              </w:rPr>
              <w:t xml:space="preserve"> </w:t>
            </w:r>
            <w:r w:rsidRPr="00425FF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4123" w:rsidRPr="00425FF2" w14:paraId="7528017A" w14:textId="77777777" w:rsidTr="00604123">
        <w:trPr>
          <w:cantSplit/>
          <w:trHeight w:val="94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B9F9" w14:textId="5885C985" w:rsidR="00604123" w:rsidRPr="00425FF2" w:rsidRDefault="00604123" w:rsidP="00604123">
            <w:pPr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AAF1" w14:textId="77777777" w:rsidR="00604123" w:rsidRPr="00425FF2" w:rsidRDefault="00604123" w:rsidP="00604123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EXTRALOG, </w:t>
            </w:r>
            <w:proofErr w:type="spellStart"/>
            <w:r w:rsidRPr="00425FF2">
              <w:rPr>
                <w:rFonts w:ascii="Times New Roman" w:hAnsi="Times New Roman" w:cs="Times New Roman"/>
              </w:rPr>
              <w:t>s.r.o</w:t>
            </w:r>
            <w:proofErr w:type="spellEnd"/>
            <w:r w:rsidRPr="00425FF2">
              <w:rPr>
                <w:rFonts w:ascii="Times New Roman" w:hAnsi="Times New Roman" w:cs="Times New Roman"/>
              </w:rPr>
              <w:t>.</w:t>
            </w:r>
          </w:p>
          <w:p w14:paraId="436EC5C1" w14:textId="77777777" w:rsidR="00604123" w:rsidRPr="00425FF2" w:rsidRDefault="00604123" w:rsidP="00604123">
            <w:pPr>
              <w:spacing w:after="0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Štefánikova 13</w:t>
            </w:r>
          </w:p>
          <w:p w14:paraId="32A03BB5" w14:textId="0BA54DAA" w:rsidR="00604123" w:rsidRPr="00425FF2" w:rsidRDefault="00604123" w:rsidP="00604123">
            <w:pPr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921 01 PIEŠŤANY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55B6" w14:textId="71412966" w:rsidR="00604123" w:rsidRPr="00425FF2" w:rsidRDefault="00425FF2" w:rsidP="00604123">
            <w:pPr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 xml:space="preserve">Štatutárnym orgánom spoločnosti EXTRALOG,    s. r. o. je pán Mário Straka,  je teda  spriaznenou osobou s iným záujemcom, preto je správca majetku štátu podľa §8a ods. 2 písm. a) zákona o správe majetku štátu povinný jeho cenovú vylúčiť z osobitného ponukového konania  </w:t>
            </w:r>
          </w:p>
        </w:tc>
      </w:tr>
    </w:tbl>
    <w:p w14:paraId="6163C4E1" w14:textId="77777777" w:rsidR="001756B6" w:rsidRPr="00425FF2" w:rsidRDefault="001756B6" w:rsidP="0087714D">
      <w:pPr>
        <w:spacing w:after="0"/>
        <w:jc w:val="both"/>
        <w:rPr>
          <w:rFonts w:ascii="Times New Roman" w:hAnsi="Times New Roman" w:cs="Times New Roman"/>
        </w:rPr>
      </w:pPr>
    </w:p>
    <w:p w14:paraId="4B84CABF" w14:textId="77777777" w:rsidR="001756B6" w:rsidRPr="00425FF2" w:rsidRDefault="001756B6" w:rsidP="0087714D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e) zoznam cenových ponúk, ktoré  sú zaradené do vyhodnotenia,  ktoré bude nutné doplniť, údaje, ktoré je potrebné doplniť a lehota na ich doplnenie sú uvedené v tabuľke č. IV,</w:t>
      </w:r>
    </w:p>
    <w:p w14:paraId="2D587C89" w14:textId="77777777" w:rsidR="001756B6" w:rsidRPr="00425FF2" w:rsidRDefault="001756B6" w:rsidP="0087714D">
      <w:pPr>
        <w:spacing w:after="0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Tabuľka č. IV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929"/>
        <w:gridCol w:w="2835"/>
        <w:gridCol w:w="1701"/>
      </w:tblGrid>
      <w:tr w:rsidR="001756B6" w:rsidRPr="00425FF2" w14:paraId="2DDCCABF" w14:textId="77777777" w:rsidTr="00AF3058">
        <w:trPr>
          <w:cantSplit/>
          <w:trHeight w:val="91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AE557C" w14:textId="77777777" w:rsidR="001756B6" w:rsidRPr="00425FF2" w:rsidRDefault="001756B6" w:rsidP="0087714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obálka číslo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34FC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Meno,</w:t>
            </w:r>
          </w:p>
          <w:p w14:paraId="2A879791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obchodný názov, sídlo uchádzača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5E5C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Údaje resp. doklady o ktoré je nutné cenovú ponuku doplniť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AA3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Lehota na doručenie</w:t>
            </w:r>
          </w:p>
          <w:p w14:paraId="20BDD68E" w14:textId="77777777" w:rsidR="001756B6" w:rsidRPr="00425FF2" w:rsidRDefault="001756B6" w:rsidP="008771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5FF2">
              <w:rPr>
                <w:rFonts w:ascii="Times New Roman" w:hAnsi="Times New Roman" w:cs="Times New Roman"/>
              </w:rPr>
              <w:t>doplnených údajov</w:t>
            </w:r>
          </w:p>
        </w:tc>
      </w:tr>
      <w:tr w:rsidR="001756B6" w:rsidRPr="00425FF2" w14:paraId="01C0B6D1" w14:textId="77777777" w:rsidTr="00AF3058">
        <w:trPr>
          <w:cantSplit/>
          <w:trHeight w:val="63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CDF8" w14:textId="77777777" w:rsidR="001756B6" w:rsidRPr="00425FF2" w:rsidRDefault="001756B6" w:rsidP="00AF3058">
            <w:pPr>
              <w:tabs>
                <w:tab w:val="left" w:pos="214"/>
              </w:tabs>
              <w:ind w:left="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vAlign w:val="center"/>
          </w:tcPr>
          <w:p w14:paraId="589C48A2" w14:textId="77777777" w:rsidR="001756B6" w:rsidRPr="00425FF2" w:rsidRDefault="001756B6" w:rsidP="00AF30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B48C3" w14:textId="77777777" w:rsidR="001756B6" w:rsidRPr="00425FF2" w:rsidRDefault="001756B6" w:rsidP="00AF3058">
            <w:pPr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35FD8" w14:textId="77777777" w:rsidR="001756B6" w:rsidRPr="00425FF2" w:rsidRDefault="001756B6" w:rsidP="00AF3058">
            <w:pPr>
              <w:rPr>
                <w:rFonts w:ascii="Times New Roman" w:hAnsi="Times New Roman" w:cs="Times New Roman"/>
              </w:rPr>
            </w:pPr>
          </w:p>
        </w:tc>
      </w:tr>
    </w:tbl>
    <w:p w14:paraId="59321F21" w14:textId="77777777" w:rsidR="001756B6" w:rsidRPr="00425FF2" w:rsidRDefault="001756B6" w:rsidP="001756B6">
      <w:pPr>
        <w:spacing w:line="360" w:lineRule="auto"/>
        <w:jc w:val="both"/>
        <w:rPr>
          <w:rFonts w:ascii="Times New Roman" w:hAnsi="Times New Roman" w:cs="Times New Roman"/>
        </w:rPr>
      </w:pPr>
    </w:p>
    <w:p w14:paraId="72E11F76" w14:textId="77777777" w:rsidR="000E2F39" w:rsidRPr="00425FF2" w:rsidRDefault="000E2F39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4180E6FB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........................................................</w:t>
      </w:r>
      <w:r w:rsidRPr="00425FF2">
        <w:rPr>
          <w:rFonts w:ascii="Times New Roman" w:hAnsi="Times New Roman" w:cs="Times New Roman"/>
        </w:rPr>
        <w:tab/>
        <w:t>........................................................</w:t>
      </w:r>
    </w:p>
    <w:p w14:paraId="092A016E" w14:textId="77777777" w:rsidR="004E2B87" w:rsidRPr="00425FF2" w:rsidRDefault="004E2B87" w:rsidP="004E2B87">
      <w:pPr>
        <w:tabs>
          <w:tab w:val="center" w:pos="1701"/>
          <w:tab w:val="center" w:pos="6521"/>
        </w:tabs>
      </w:pPr>
      <w:r w:rsidRPr="00425FF2">
        <w:rPr>
          <w:rFonts w:ascii="Times New Roman" w:hAnsi="Times New Roman" w:cs="Times New Roman"/>
        </w:rPr>
        <w:tab/>
        <w:t>predseda komisie</w:t>
      </w:r>
      <w:r w:rsidRPr="00425FF2">
        <w:rPr>
          <w:rFonts w:ascii="Times New Roman" w:hAnsi="Times New Roman" w:cs="Times New Roman"/>
        </w:rPr>
        <w:tab/>
        <w:t>tajomník komisie</w:t>
      </w:r>
      <w:r w:rsidRPr="00425FF2">
        <w:rPr>
          <w:rFonts w:ascii="Times New Roman" w:hAnsi="Times New Roman" w:cs="Times New Roman"/>
        </w:rPr>
        <w:tab/>
      </w:r>
      <w:r w:rsidRPr="00425FF2">
        <w:tab/>
      </w:r>
    </w:p>
    <w:p w14:paraId="2B858F10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3DCE11D5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</w:p>
    <w:p w14:paraId="258EFAFD" w14:textId="77777777" w:rsidR="004E2B87" w:rsidRPr="00425FF2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..................................................     ...................................................   .................................................</w:t>
      </w:r>
    </w:p>
    <w:p w14:paraId="793F70E2" w14:textId="77777777" w:rsidR="004E2B87" w:rsidRPr="00425FF2" w:rsidRDefault="004E2B87" w:rsidP="004E2B87">
      <w:pPr>
        <w:tabs>
          <w:tab w:val="center" w:pos="1701"/>
          <w:tab w:val="center" w:pos="6521"/>
        </w:tabs>
        <w:jc w:val="center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člen komisie                             člen komisie</w:t>
      </w:r>
      <w:r w:rsidRPr="00425FF2">
        <w:rPr>
          <w:rFonts w:ascii="Times New Roman" w:hAnsi="Times New Roman" w:cs="Times New Roman"/>
        </w:rPr>
        <w:tab/>
        <w:t>člen komisie</w:t>
      </w:r>
    </w:p>
    <w:p w14:paraId="11DA780E" w14:textId="77777777" w:rsidR="000E2F39" w:rsidRPr="00425FF2" w:rsidRDefault="000E2F39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053C5E92" w14:textId="77777777" w:rsidR="001F6A75" w:rsidRPr="00425FF2" w:rsidRDefault="001F6A75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Prílohy</w:t>
      </w:r>
    </w:p>
    <w:p w14:paraId="7804C454" w14:textId="77777777" w:rsidR="001F6A75" w:rsidRPr="00425FF2" w:rsidRDefault="000E2F39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5FF2">
        <w:rPr>
          <w:rFonts w:ascii="Times New Roman" w:eastAsia="Calibri" w:hAnsi="Times New Roman" w:cs="Times New Roman"/>
          <w:noProof/>
        </w:rPr>
        <w:t>Špecifikácia ponúkaného majetku z registra ponúkaného majetku štátu</w:t>
      </w:r>
      <w:r w:rsidRPr="00425FF2">
        <w:rPr>
          <w:rFonts w:ascii="Times New Roman" w:hAnsi="Times New Roman" w:cs="Times New Roman"/>
        </w:rPr>
        <w:t xml:space="preserve"> </w:t>
      </w:r>
      <w:r w:rsidR="001F6A75" w:rsidRPr="00425FF2">
        <w:rPr>
          <w:rFonts w:ascii="Times New Roman" w:hAnsi="Times New Roman" w:cs="Times New Roman"/>
        </w:rPr>
        <w:t xml:space="preserve">- </w:t>
      </w:r>
      <w:r w:rsidR="00AA4984" w:rsidRPr="00425FF2">
        <w:rPr>
          <w:rFonts w:ascii="Times New Roman" w:hAnsi="Times New Roman" w:cs="Times New Roman"/>
        </w:rPr>
        <w:t>4</w:t>
      </w:r>
      <w:r w:rsidR="001F6A75" w:rsidRPr="00425FF2">
        <w:rPr>
          <w:rFonts w:ascii="Times New Roman" w:hAnsi="Times New Roman" w:cs="Times New Roman"/>
        </w:rPr>
        <w:t xml:space="preserve"> list</w:t>
      </w:r>
      <w:r w:rsidR="00AA4984" w:rsidRPr="00425FF2">
        <w:rPr>
          <w:rFonts w:ascii="Times New Roman" w:hAnsi="Times New Roman" w:cs="Times New Roman"/>
        </w:rPr>
        <w:t>y</w:t>
      </w:r>
      <w:r w:rsidR="001F6A75" w:rsidRPr="00425FF2">
        <w:rPr>
          <w:rFonts w:ascii="Times New Roman" w:hAnsi="Times New Roman" w:cs="Times New Roman"/>
        </w:rPr>
        <w:t xml:space="preserve"> </w:t>
      </w:r>
    </w:p>
    <w:p w14:paraId="69ECBAAE" w14:textId="77777777" w:rsidR="00AA4984" w:rsidRPr="00425FF2" w:rsidRDefault="00AA4984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5FF2">
        <w:rPr>
          <w:rFonts w:ascii="Times New Roman" w:hAnsi="Times New Roman" w:cs="Times New Roman"/>
        </w:rPr>
        <w:t>Výpisy zložených finančných zábezpek – 2 listy</w:t>
      </w:r>
    </w:p>
    <w:p w14:paraId="39C2A244" w14:textId="77777777" w:rsidR="00AA4984" w:rsidRPr="00425FF2" w:rsidRDefault="00AA4984" w:rsidP="00AA4984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7AD7EA9C" w14:textId="77777777" w:rsidR="00F810D3" w:rsidRPr="00425FF2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</w:rPr>
      </w:pPr>
    </w:p>
    <w:p w14:paraId="48504FB1" w14:textId="77777777" w:rsidR="00F810D3" w:rsidRPr="00425FF2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</w:rPr>
      </w:pPr>
      <w:bookmarkStart w:id="0" w:name="_GoBack"/>
      <w:bookmarkEnd w:id="0"/>
    </w:p>
    <w:sectPr w:rsidR="00F810D3" w:rsidRPr="00425FF2" w:rsidSect="00051D5F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06BB5" w14:textId="77777777" w:rsidR="00ED1869" w:rsidRDefault="00ED1869" w:rsidP="008E2329">
      <w:pPr>
        <w:spacing w:after="0" w:line="240" w:lineRule="auto"/>
      </w:pPr>
      <w:r>
        <w:separator/>
      </w:r>
    </w:p>
  </w:endnote>
  <w:endnote w:type="continuationSeparator" w:id="0">
    <w:p w14:paraId="5919DD1A" w14:textId="77777777" w:rsidR="00ED1869" w:rsidRDefault="00ED1869" w:rsidP="008E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FB89F" w14:textId="77777777" w:rsidR="00326C88" w:rsidRDefault="00326C88" w:rsidP="00A83AAD">
    <w:pPr>
      <w:pStyle w:val="Pta"/>
      <w:tabs>
        <w:tab w:val="clear" w:pos="9072"/>
        <w:tab w:val="right" w:pos="145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72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93"/>
      <w:gridCol w:w="1532"/>
      <w:gridCol w:w="2519"/>
      <w:gridCol w:w="1882"/>
      <w:gridCol w:w="983"/>
    </w:tblGrid>
    <w:tr w:rsidR="00051D5F" w:rsidRPr="001D3401" w14:paraId="1F5680BD" w14:textId="77777777" w:rsidTr="00054008">
      <w:trPr>
        <w:trHeight w:val="850"/>
      </w:trPr>
      <w:tc>
        <w:tcPr>
          <w:tcW w:w="1438" w:type="pct"/>
          <w:vAlign w:val="center"/>
        </w:tcPr>
        <w:p w14:paraId="39A4BB77" w14:textId="77777777" w:rsidR="00051D5F" w:rsidRPr="00423637" w:rsidRDefault="00051D5F" w:rsidP="00051D5F">
          <w:pPr>
            <w:pStyle w:val="Pta"/>
            <w:tabs>
              <w:tab w:val="clear" w:pos="4536"/>
              <w:tab w:val="clear" w:pos="9072"/>
              <w:tab w:val="left" w:pos="3118"/>
            </w:tabs>
            <w:rPr>
              <w:sz w:val="21"/>
              <w:szCs w:val="21"/>
            </w:rPr>
          </w:pPr>
          <w:r w:rsidRPr="00CF65F7">
            <w:rPr>
              <w:noProof/>
              <w:lang w:eastAsia="sk-SK"/>
            </w:rPr>
            <w:drawing>
              <wp:inline distT="0" distB="0" distL="0" distR="0" wp14:anchorId="7AC4C9C8" wp14:editId="6A7E06EC">
                <wp:extent cx="1657350" cy="421640"/>
                <wp:effectExtent l="0" t="0" r="0" b="0"/>
                <wp:docPr id="11" name="Obrázo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ok 38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21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" w:type="pct"/>
          <w:vAlign w:val="center"/>
        </w:tcPr>
        <w:p w14:paraId="7FB89C31" w14:textId="77777777" w:rsidR="00051D5F" w:rsidRPr="004E2B87" w:rsidRDefault="00051D5F" w:rsidP="00051D5F">
          <w:pPr>
            <w:pStyle w:val="Pta"/>
            <w:spacing w:line="256" w:lineRule="auto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Telefón</w:t>
          </w:r>
        </w:p>
        <w:p w14:paraId="684D0D71" w14:textId="77777777" w:rsidR="00051D5F" w:rsidRPr="004E2B87" w:rsidRDefault="00051D5F" w:rsidP="004E2B87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 xml:space="preserve">455 </w:t>
          </w:r>
          <w:r w:rsidR="004E2B87" w:rsidRPr="004E2B87">
            <w:rPr>
              <w:rFonts w:ascii="Times New Roman" w:hAnsi="Times New Roman" w:cs="Times New Roman"/>
              <w:sz w:val="20"/>
            </w:rPr>
            <w:t>869</w:t>
          </w:r>
        </w:p>
      </w:tc>
      <w:tc>
        <w:tcPr>
          <w:tcW w:w="1297" w:type="pct"/>
          <w:vAlign w:val="center"/>
        </w:tcPr>
        <w:p w14:paraId="6F099BD0" w14:textId="77777777" w:rsidR="00051D5F" w:rsidRPr="004E2B87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E-mail</w:t>
          </w:r>
        </w:p>
        <w:p w14:paraId="5EAB6CC0" w14:textId="77777777" w:rsidR="00051D5F" w:rsidRPr="004E2B87" w:rsidRDefault="00051D5F" w:rsidP="004E2B87">
          <w:pPr>
            <w:pStyle w:val="Pta"/>
            <w:ind w:left="2" w:hanging="2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a</w:t>
          </w:r>
          <w:r w:rsidR="004E2B87" w:rsidRPr="004E2B87">
            <w:rPr>
              <w:rFonts w:ascii="Times New Roman" w:hAnsi="Times New Roman" w:cs="Times New Roman"/>
              <w:sz w:val="20"/>
            </w:rPr>
            <w:t>lica</w:t>
          </w:r>
          <w:r w:rsidRPr="004E2B87">
            <w:rPr>
              <w:rFonts w:ascii="Times New Roman" w:hAnsi="Times New Roman" w:cs="Times New Roman"/>
              <w:sz w:val="20"/>
            </w:rPr>
            <w:t>.</w:t>
          </w:r>
          <w:r w:rsidR="004E2B87" w:rsidRPr="004E2B87">
            <w:rPr>
              <w:rFonts w:ascii="Times New Roman" w:hAnsi="Times New Roman" w:cs="Times New Roman"/>
              <w:sz w:val="20"/>
            </w:rPr>
            <w:t>vatrov</w:t>
          </w:r>
          <w:r w:rsidRPr="004E2B87">
            <w:rPr>
              <w:rFonts w:ascii="Times New Roman" w:hAnsi="Times New Roman" w:cs="Times New Roman"/>
              <w:sz w:val="20"/>
            </w:rPr>
            <w:t>a@mil.sk</w:t>
          </w:r>
        </w:p>
      </w:tc>
      <w:tc>
        <w:tcPr>
          <w:tcW w:w="969" w:type="pct"/>
          <w:vAlign w:val="center"/>
          <w:hideMark/>
        </w:tcPr>
        <w:p w14:paraId="7177FB0E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Internet</w:t>
          </w:r>
        </w:p>
        <w:p w14:paraId="22E74B36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lest.mil.sk</w:t>
          </w:r>
        </w:p>
      </w:tc>
      <w:tc>
        <w:tcPr>
          <w:tcW w:w="506" w:type="pct"/>
          <w:vAlign w:val="center"/>
          <w:hideMark/>
        </w:tcPr>
        <w:p w14:paraId="1E3D2BAA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IČO</w:t>
          </w:r>
        </w:p>
        <w:p w14:paraId="2BC0D274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00804932</w:t>
          </w:r>
        </w:p>
      </w:tc>
    </w:tr>
  </w:tbl>
  <w:p w14:paraId="549588E8" w14:textId="77777777" w:rsidR="00051D5F" w:rsidRDefault="00051D5F" w:rsidP="00051D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05FFB" w14:textId="77777777" w:rsidR="00ED1869" w:rsidRDefault="00ED1869" w:rsidP="008E2329">
      <w:pPr>
        <w:spacing w:after="0" w:line="240" w:lineRule="auto"/>
      </w:pPr>
      <w:r>
        <w:separator/>
      </w:r>
    </w:p>
  </w:footnote>
  <w:footnote w:type="continuationSeparator" w:id="0">
    <w:p w14:paraId="4D00E0ED" w14:textId="77777777" w:rsidR="00ED1869" w:rsidRDefault="00ED1869" w:rsidP="008E2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9060"/>
    </w:tblGrid>
    <w:tr w:rsidR="00051D5F" w:rsidRPr="000D1DDA" w14:paraId="7AC509BA" w14:textId="77777777" w:rsidTr="00054008">
      <w:trPr>
        <w:trHeight w:val="680"/>
      </w:trPr>
      <w:tc>
        <w:tcPr>
          <w:tcW w:w="9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8E7B3F9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b/>
              <w:sz w:val="24"/>
              <w:szCs w:val="24"/>
            </w:rPr>
            <w:t>CENTRUM  VÝCVIKU  LEŠŤ</w:t>
          </w:r>
        </w:p>
        <w:p w14:paraId="6BF03F9B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sz w:val="24"/>
              <w:szCs w:val="24"/>
            </w:rPr>
            <w:t>Lešť, 962 63 Pliešovce</w:t>
          </w:r>
        </w:p>
      </w:tc>
    </w:tr>
  </w:tbl>
  <w:p w14:paraId="74131E7A" w14:textId="77777777" w:rsidR="00051D5F" w:rsidRPr="00051D5F" w:rsidRDefault="00051D5F" w:rsidP="00051D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351F"/>
    <w:multiLevelType w:val="hybridMultilevel"/>
    <w:tmpl w:val="DC38D82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4F15FD"/>
    <w:multiLevelType w:val="hybridMultilevel"/>
    <w:tmpl w:val="012EC3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87"/>
    <w:rsid w:val="0004502B"/>
    <w:rsid w:val="00051D5F"/>
    <w:rsid w:val="00086501"/>
    <w:rsid w:val="000A35F3"/>
    <w:rsid w:val="000C0088"/>
    <w:rsid w:val="000D1DDA"/>
    <w:rsid w:val="000E2F39"/>
    <w:rsid w:val="00114088"/>
    <w:rsid w:val="00155B99"/>
    <w:rsid w:val="001756B6"/>
    <w:rsid w:val="001962E6"/>
    <w:rsid w:val="001C5ABD"/>
    <w:rsid w:val="001F4279"/>
    <w:rsid w:val="001F6A75"/>
    <w:rsid w:val="00202B9C"/>
    <w:rsid w:val="002629A1"/>
    <w:rsid w:val="0026588A"/>
    <w:rsid w:val="00274136"/>
    <w:rsid w:val="002D64EB"/>
    <w:rsid w:val="002D672C"/>
    <w:rsid w:val="00326C88"/>
    <w:rsid w:val="00326E15"/>
    <w:rsid w:val="00350F00"/>
    <w:rsid w:val="00351EC5"/>
    <w:rsid w:val="00356D8F"/>
    <w:rsid w:val="003A506B"/>
    <w:rsid w:val="003B02F9"/>
    <w:rsid w:val="00402397"/>
    <w:rsid w:val="00411BC7"/>
    <w:rsid w:val="00412866"/>
    <w:rsid w:val="00425FF2"/>
    <w:rsid w:val="00452439"/>
    <w:rsid w:val="00454F3E"/>
    <w:rsid w:val="00464837"/>
    <w:rsid w:val="004768DB"/>
    <w:rsid w:val="004872AA"/>
    <w:rsid w:val="004A14B8"/>
    <w:rsid w:val="004E2B87"/>
    <w:rsid w:val="005113CD"/>
    <w:rsid w:val="005C259A"/>
    <w:rsid w:val="005C6D5A"/>
    <w:rsid w:val="00604123"/>
    <w:rsid w:val="0062660B"/>
    <w:rsid w:val="006D0DAC"/>
    <w:rsid w:val="00730AA1"/>
    <w:rsid w:val="007453E2"/>
    <w:rsid w:val="00785414"/>
    <w:rsid w:val="007A12E9"/>
    <w:rsid w:val="007D5A45"/>
    <w:rsid w:val="007D790C"/>
    <w:rsid w:val="008266D0"/>
    <w:rsid w:val="00850E0D"/>
    <w:rsid w:val="008677BA"/>
    <w:rsid w:val="008712EE"/>
    <w:rsid w:val="0087714D"/>
    <w:rsid w:val="00885B8C"/>
    <w:rsid w:val="0089287B"/>
    <w:rsid w:val="008E2329"/>
    <w:rsid w:val="00971298"/>
    <w:rsid w:val="009866B4"/>
    <w:rsid w:val="00A024C6"/>
    <w:rsid w:val="00A37645"/>
    <w:rsid w:val="00A47268"/>
    <w:rsid w:val="00A83AAD"/>
    <w:rsid w:val="00AA4984"/>
    <w:rsid w:val="00B211A2"/>
    <w:rsid w:val="00B6116D"/>
    <w:rsid w:val="00C0212A"/>
    <w:rsid w:val="00C1100B"/>
    <w:rsid w:val="00C82AB1"/>
    <w:rsid w:val="00C87453"/>
    <w:rsid w:val="00C91653"/>
    <w:rsid w:val="00CA1A47"/>
    <w:rsid w:val="00CB3F82"/>
    <w:rsid w:val="00CF3C5C"/>
    <w:rsid w:val="00D1043C"/>
    <w:rsid w:val="00D343A9"/>
    <w:rsid w:val="00D474D4"/>
    <w:rsid w:val="00D8335E"/>
    <w:rsid w:val="00D92B1A"/>
    <w:rsid w:val="00DB2D43"/>
    <w:rsid w:val="00E143D0"/>
    <w:rsid w:val="00E23802"/>
    <w:rsid w:val="00E359BC"/>
    <w:rsid w:val="00E470F2"/>
    <w:rsid w:val="00E80A36"/>
    <w:rsid w:val="00EB5F9D"/>
    <w:rsid w:val="00ED1869"/>
    <w:rsid w:val="00F2299E"/>
    <w:rsid w:val="00F741E4"/>
    <w:rsid w:val="00F810D3"/>
    <w:rsid w:val="00FC556E"/>
    <w:rsid w:val="00FE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85761"/>
  <w15:chartTrackingRefBased/>
  <w15:docId w15:val="{15C11279-8485-4BD8-B2EE-2BE29DCC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143D0"/>
    <w:rPr>
      <w:rFonts w:eastAsiaTheme="minorHAnsi"/>
    </w:rPr>
  </w:style>
  <w:style w:type="paragraph" w:styleId="Nadpis1">
    <w:name w:val="heading 1"/>
    <w:basedOn w:val="Normlny"/>
    <w:next w:val="Normlny"/>
    <w:link w:val="Nadpis1Char"/>
    <w:autoRedefine/>
    <w:qFormat/>
    <w:rsid w:val="009866B4"/>
    <w:pPr>
      <w:keepNext/>
      <w:spacing w:before="480" w:after="240"/>
      <w:jc w:val="center"/>
      <w:outlineLvl w:val="0"/>
    </w:pPr>
    <w:rPr>
      <w:b/>
      <w:bCs/>
      <w:caps/>
      <w:sz w:val="28"/>
    </w:rPr>
  </w:style>
  <w:style w:type="paragraph" w:styleId="Nadpis3">
    <w:name w:val="heading 3"/>
    <w:basedOn w:val="Normlny"/>
    <w:next w:val="Normlny"/>
    <w:link w:val="Nadpis3Char"/>
    <w:qFormat/>
    <w:rsid w:val="001756B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1756B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aps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866B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452439"/>
    <w:pPr>
      <w:spacing w:before="240"/>
    </w:pPr>
    <w:rPr>
      <w:rFonts w:cstheme="minorHAnsi"/>
      <w:b/>
      <w:bCs/>
      <w:sz w:val="28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452439"/>
    <w:pPr>
      <w:spacing w:before="120" w:after="0"/>
    </w:pPr>
    <w:rPr>
      <w:rFonts w:cstheme="minorHAnsi"/>
      <w:iCs/>
      <w:szCs w:val="20"/>
    </w:rPr>
  </w:style>
  <w:style w:type="table" w:styleId="Mriekatabuky">
    <w:name w:val="Table Grid"/>
    <w:basedOn w:val="Normlnatabuka"/>
    <w:rsid w:val="00E143D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F22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229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2299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2299E"/>
    <w:rPr>
      <w:rFonts w:eastAsia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229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2299E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299E"/>
    <w:rPr>
      <w:rFonts w:ascii="Segoe UI" w:eastAsiaTheme="minorHAns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329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2329"/>
    <w:rPr>
      <w:rFonts w:eastAsiaTheme="minorHAnsi"/>
    </w:rPr>
  </w:style>
  <w:style w:type="character" w:styleId="Hypertextovprepojenie">
    <w:name w:val="Hyperlink"/>
    <w:basedOn w:val="Predvolenpsmoodseku"/>
    <w:unhideWhenUsed/>
    <w:rsid w:val="00730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6A75"/>
    <w:pPr>
      <w:ind w:left="720"/>
      <w:contextualSpacing/>
    </w:pPr>
  </w:style>
  <w:style w:type="paragraph" w:customStyle="1" w:styleId="Default">
    <w:name w:val="Default"/>
    <w:rsid w:val="004E2B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1756B6"/>
    <w:rPr>
      <w:rFonts w:ascii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1756B6"/>
    <w:rPr>
      <w:rFonts w:ascii="Times New Roman" w:hAnsi="Times New Roman" w:cs="Times New Roman"/>
      <w:b/>
      <w:cap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045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Aktuality\HLAVICKOVY%20PAPIER%20CV%20LEST%202024\VZOR%20RZ%20LG%202024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BFD65-2B14-4603-BEE6-67CF6E939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RZ LG 2024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VATROVA Alica</dc:creator>
  <cp:keywords/>
  <dc:description/>
  <cp:lastModifiedBy>VATROVA Alica</cp:lastModifiedBy>
  <cp:revision>2</cp:revision>
  <cp:lastPrinted>2024-05-22T13:46:00Z</cp:lastPrinted>
  <dcterms:created xsi:type="dcterms:W3CDTF">2024-05-23T06:18:00Z</dcterms:created>
  <dcterms:modified xsi:type="dcterms:W3CDTF">2024-05-23T06:18:00Z</dcterms:modified>
</cp:coreProperties>
</file>