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337661">
        <w:rPr>
          <w:rFonts w:ascii="Times New Roman" w:hAnsi="Times New Roman" w:cs="Times New Roman"/>
          <w:sz w:val="24"/>
          <w:szCs w:val="24"/>
        </w:rPr>
        <w:t>2024/</w:t>
      </w:r>
      <w:r w:rsidR="00B36E4F">
        <w:rPr>
          <w:rFonts w:ascii="Times New Roman" w:hAnsi="Times New Roman" w:cs="Times New Roman"/>
          <w:sz w:val="24"/>
          <w:szCs w:val="24"/>
        </w:rPr>
        <w:t>00</w:t>
      </w:r>
      <w:r w:rsidR="001864C5">
        <w:rPr>
          <w:rFonts w:ascii="Times New Roman" w:hAnsi="Times New Roman" w:cs="Times New Roman"/>
          <w:sz w:val="24"/>
          <w:szCs w:val="24"/>
        </w:rPr>
        <w:t>1252</w:t>
      </w:r>
      <w:r w:rsidR="00B36E4F">
        <w:rPr>
          <w:rFonts w:ascii="Times New Roman" w:hAnsi="Times New Roman" w:cs="Times New Roman"/>
          <w:sz w:val="24"/>
          <w:szCs w:val="24"/>
        </w:rPr>
        <w:t>-0</w:t>
      </w:r>
      <w:r w:rsidR="001864C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    SY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ponukového konania, ktoré sa konalo </w:t>
      </w:r>
      <w:r w:rsidR="001864C5">
        <w:rPr>
          <w:rFonts w:ascii="Times New Roman" w:hAnsi="Times New Roman" w:cs="Times New Roman"/>
          <w:sz w:val="28"/>
          <w:szCs w:val="28"/>
        </w:rPr>
        <w:t>29.10</w:t>
      </w:r>
      <w:r w:rsidR="00337661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v kancelárii č. </w:t>
      </w:r>
      <w:r w:rsidR="00875492">
        <w:rPr>
          <w:rFonts w:ascii="Times New Roman" w:hAnsi="Times New Roman" w:cs="Times New Roman"/>
          <w:sz w:val="28"/>
          <w:szCs w:val="28"/>
        </w:rPr>
        <w:t>22</w:t>
      </w:r>
      <w:r w:rsidR="003376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na majetkovoprávnom odbore Okresného úradu Banská Bystrica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4C5" w:rsidRPr="001864C5" w:rsidRDefault="00B26600" w:rsidP="001864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ponukového konania, bola ponuka na </w:t>
      </w:r>
      <w:r w:rsidR="00B23AEF">
        <w:rPr>
          <w:rFonts w:ascii="Times New Roman" w:hAnsi="Times New Roman" w:cs="Times New Roman"/>
          <w:sz w:val="24"/>
          <w:szCs w:val="24"/>
        </w:rPr>
        <w:t xml:space="preserve">prevod správy k </w:t>
      </w:r>
      <w:r>
        <w:rPr>
          <w:rFonts w:ascii="Times New Roman" w:hAnsi="Times New Roman" w:cs="Times New Roman"/>
          <w:sz w:val="24"/>
          <w:szCs w:val="24"/>
        </w:rPr>
        <w:t>nehnuteľnost</w:t>
      </w:r>
      <w:r w:rsidR="001A6BE7">
        <w:rPr>
          <w:rFonts w:ascii="Times New Roman" w:hAnsi="Times New Roman" w:cs="Times New Roman"/>
          <w:sz w:val="24"/>
          <w:szCs w:val="24"/>
        </w:rPr>
        <w:t>iam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3DB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C5" w:rsidRPr="001864C5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1864C5" w:rsidRPr="001864C5">
        <w:rPr>
          <w:rFonts w:ascii="Times New Roman" w:hAnsi="Times New Roman" w:cs="Times New Roman"/>
          <w:bCs/>
          <w:sz w:val="24"/>
          <w:szCs w:val="24"/>
        </w:rPr>
        <w:t>. Jesenské, obec Jesenské, vedených ako:</w:t>
      </w:r>
    </w:p>
    <w:p w:rsidR="001864C5" w:rsidRPr="001864C5" w:rsidRDefault="001864C5" w:rsidP="001864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C5">
        <w:rPr>
          <w:rFonts w:ascii="Times New Roman" w:hAnsi="Times New Roman" w:cs="Times New Roman"/>
          <w:bCs/>
          <w:sz w:val="24"/>
          <w:szCs w:val="24"/>
        </w:rPr>
        <w:t xml:space="preserve">stavba </w:t>
      </w:r>
      <w:proofErr w:type="spellStart"/>
      <w:r w:rsidRPr="001864C5">
        <w:rPr>
          <w:rFonts w:ascii="Times New Roman" w:hAnsi="Times New Roman" w:cs="Times New Roman"/>
          <w:bCs/>
          <w:sz w:val="24"/>
          <w:szCs w:val="24"/>
        </w:rPr>
        <w:t>súp.č</w:t>
      </w:r>
      <w:proofErr w:type="spellEnd"/>
      <w:r w:rsidRPr="001864C5">
        <w:rPr>
          <w:rFonts w:ascii="Times New Roman" w:hAnsi="Times New Roman" w:cs="Times New Roman"/>
          <w:bCs/>
          <w:sz w:val="24"/>
          <w:szCs w:val="24"/>
        </w:rPr>
        <w:t xml:space="preserve">. 44 – rodinný dom na </w:t>
      </w:r>
      <w:proofErr w:type="spellStart"/>
      <w:r w:rsidRPr="001864C5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1864C5">
        <w:rPr>
          <w:rFonts w:ascii="Times New Roman" w:hAnsi="Times New Roman" w:cs="Times New Roman"/>
          <w:bCs/>
          <w:sz w:val="24"/>
          <w:szCs w:val="24"/>
        </w:rPr>
        <w:t>. č. 81/5, zapísaná na LV č.130 – spoluvlastnícky podiel 1/1,</w:t>
      </w:r>
    </w:p>
    <w:p w:rsidR="001864C5" w:rsidRPr="001864C5" w:rsidRDefault="001864C5" w:rsidP="001864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C5">
        <w:rPr>
          <w:rFonts w:ascii="Times New Roman" w:hAnsi="Times New Roman" w:cs="Times New Roman"/>
          <w:bCs/>
          <w:sz w:val="24"/>
          <w:szCs w:val="24"/>
        </w:rPr>
        <w:t xml:space="preserve">pozemok CKN </w:t>
      </w:r>
      <w:proofErr w:type="spellStart"/>
      <w:r w:rsidRPr="001864C5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1864C5">
        <w:rPr>
          <w:rFonts w:ascii="Times New Roman" w:hAnsi="Times New Roman" w:cs="Times New Roman"/>
          <w:bCs/>
          <w:sz w:val="24"/>
          <w:szCs w:val="24"/>
        </w:rPr>
        <w:t>. 79 – záhrada o výmere 514 m</w:t>
      </w:r>
      <w:r w:rsidRPr="001864C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864C5">
        <w:rPr>
          <w:rFonts w:ascii="Times New Roman" w:hAnsi="Times New Roman" w:cs="Times New Roman"/>
          <w:bCs/>
          <w:sz w:val="24"/>
          <w:szCs w:val="24"/>
        </w:rPr>
        <w:t>,</w:t>
      </w:r>
    </w:p>
    <w:p w:rsidR="001864C5" w:rsidRPr="001864C5" w:rsidRDefault="001864C5" w:rsidP="001864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C5">
        <w:rPr>
          <w:rFonts w:ascii="Times New Roman" w:hAnsi="Times New Roman" w:cs="Times New Roman"/>
          <w:bCs/>
          <w:sz w:val="24"/>
          <w:szCs w:val="24"/>
        </w:rPr>
        <w:t xml:space="preserve">pozemok CKN </w:t>
      </w:r>
      <w:proofErr w:type="spellStart"/>
      <w:r w:rsidRPr="001864C5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1864C5">
        <w:rPr>
          <w:rFonts w:ascii="Times New Roman" w:hAnsi="Times New Roman" w:cs="Times New Roman"/>
          <w:bCs/>
          <w:sz w:val="24"/>
          <w:szCs w:val="24"/>
        </w:rPr>
        <w:t>. 81/2 – zastavaná plocha a nádvorie o výmere 222 m</w:t>
      </w:r>
      <w:r w:rsidRPr="001864C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864C5">
        <w:rPr>
          <w:rFonts w:ascii="Times New Roman" w:hAnsi="Times New Roman" w:cs="Times New Roman"/>
          <w:bCs/>
          <w:sz w:val="24"/>
          <w:szCs w:val="24"/>
        </w:rPr>
        <w:t>,</w:t>
      </w:r>
    </w:p>
    <w:p w:rsidR="001864C5" w:rsidRPr="001864C5" w:rsidRDefault="001864C5" w:rsidP="001864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C5">
        <w:rPr>
          <w:rFonts w:ascii="Times New Roman" w:hAnsi="Times New Roman" w:cs="Times New Roman"/>
          <w:bCs/>
          <w:sz w:val="24"/>
          <w:szCs w:val="24"/>
        </w:rPr>
        <w:t xml:space="preserve">pozemok CKN </w:t>
      </w:r>
      <w:proofErr w:type="spellStart"/>
      <w:r w:rsidRPr="001864C5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1864C5">
        <w:rPr>
          <w:rFonts w:ascii="Times New Roman" w:hAnsi="Times New Roman" w:cs="Times New Roman"/>
          <w:bCs/>
          <w:sz w:val="24"/>
          <w:szCs w:val="24"/>
        </w:rPr>
        <w:t>. 81/5 – zastavaná plocha a nádvorie o výmere 88 m</w:t>
      </w:r>
      <w:r w:rsidRPr="001864C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B36E4F" w:rsidRPr="00B36E4F" w:rsidRDefault="001864C5" w:rsidP="001864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4C5">
        <w:rPr>
          <w:rFonts w:ascii="Times New Roman" w:hAnsi="Times New Roman" w:cs="Times New Roman"/>
          <w:bCs/>
          <w:sz w:val="24"/>
          <w:szCs w:val="24"/>
        </w:rPr>
        <w:t xml:space="preserve">pozemok CKN </w:t>
      </w:r>
      <w:proofErr w:type="spellStart"/>
      <w:r w:rsidRPr="001864C5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1864C5">
        <w:rPr>
          <w:rFonts w:ascii="Times New Roman" w:hAnsi="Times New Roman" w:cs="Times New Roman"/>
          <w:bCs/>
          <w:sz w:val="24"/>
          <w:szCs w:val="24"/>
        </w:rPr>
        <w:t>. 83/2 – zastavaná plocha a nádvorie o výmere 135 m</w:t>
      </w:r>
      <w:r w:rsidRPr="001864C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864C5">
        <w:rPr>
          <w:rFonts w:ascii="Times New Roman" w:hAnsi="Times New Roman" w:cs="Times New Roman"/>
          <w:bCs/>
          <w:sz w:val="24"/>
          <w:szCs w:val="24"/>
        </w:rPr>
        <w:t>.</w:t>
      </w:r>
    </w:p>
    <w:p w:rsidR="009E7117" w:rsidRDefault="009E7117" w:rsidP="009E7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117" w:rsidRPr="00B058EF" w:rsidRDefault="009E7117" w:rsidP="009E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>Nehnuteľnos</w:t>
      </w:r>
      <w:r w:rsidR="009F1DF4">
        <w:rPr>
          <w:rFonts w:ascii="Times New Roman" w:hAnsi="Times New Roman" w:cs="Times New Roman"/>
          <w:sz w:val="24"/>
          <w:szCs w:val="24"/>
        </w:rPr>
        <w:t>ti</w:t>
      </w:r>
      <w:r w:rsidRPr="00B058EF">
        <w:rPr>
          <w:rFonts w:ascii="Times New Roman" w:hAnsi="Times New Roman" w:cs="Times New Roman"/>
          <w:sz w:val="24"/>
          <w:szCs w:val="24"/>
        </w:rPr>
        <w:t xml:space="preserve"> pripadl</w:t>
      </w:r>
      <w:r w:rsidR="009F1DF4">
        <w:rPr>
          <w:rFonts w:ascii="Times New Roman" w:hAnsi="Times New Roman" w:cs="Times New Roman"/>
          <w:sz w:val="24"/>
          <w:szCs w:val="24"/>
        </w:rPr>
        <w:t>i do vlastníctva</w:t>
      </w:r>
      <w:bookmarkStart w:id="0" w:name="_GoBack"/>
      <w:bookmarkEnd w:id="0"/>
      <w:r w:rsidRPr="00B058EF">
        <w:rPr>
          <w:rFonts w:ascii="Times New Roman" w:hAnsi="Times New Roman" w:cs="Times New Roman"/>
          <w:sz w:val="24"/>
          <w:szCs w:val="24"/>
        </w:rPr>
        <w:t xml:space="preserve"> štátu na základe </w:t>
      </w:r>
      <w:r w:rsidR="001864C5" w:rsidRPr="001864C5">
        <w:rPr>
          <w:rFonts w:ascii="Times New Roman" w:hAnsi="Times New Roman" w:cs="Times New Roman"/>
          <w:sz w:val="24"/>
          <w:szCs w:val="24"/>
        </w:rPr>
        <w:t xml:space="preserve">Uznesenia Okresného súdu v Lučenci 14D/446/2021-43, </w:t>
      </w:r>
      <w:proofErr w:type="spellStart"/>
      <w:r w:rsidR="001864C5" w:rsidRPr="001864C5">
        <w:rPr>
          <w:rFonts w:ascii="Times New Roman" w:hAnsi="Times New Roman" w:cs="Times New Roman"/>
          <w:sz w:val="24"/>
          <w:szCs w:val="24"/>
        </w:rPr>
        <w:t>Dnot</w:t>
      </w:r>
      <w:proofErr w:type="spellEnd"/>
      <w:r w:rsidR="001864C5" w:rsidRPr="001864C5">
        <w:rPr>
          <w:rFonts w:ascii="Times New Roman" w:hAnsi="Times New Roman" w:cs="Times New Roman"/>
          <w:sz w:val="24"/>
          <w:szCs w:val="24"/>
        </w:rPr>
        <w:t xml:space="preserve"> 149/2021, z titulu </w:t>
      </w:r>
      <w:proofErr w:type="spellStart"/>
      <w:r w:rsidR="001864C5" w:rsidRPr="001864C5">
        <w:rPr>
          <w:rFonts w:ascii="Times New Roman" w:hAnsi="Times New Roman" w:cs="Times New Roman"/>
          <w:sz w:val="24"/>
          <w:szCs w:val="24"/>
        </w:rPr>
        <w:t>odúmrte</w:t>
      </w:r>
      <w:proofErr w:type="spellEnd"/>
      <w:r w:rsidRPr="00B058E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6600" w:rsidRPr="00B058EF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058EF" w:rsidRDefault="00B26600" w:rsidP="001A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 xml:space="preserve">Ponukové konanie bolo vykonané v súlade s ustanovením </w:t>
      </w:r>
      <w:r w:rsidR="008858E5" w:rsidRPr="00B058EF">
        <w:rPr>
          <w:rFonts w:ascii="Times New Roman" w:hAnsi="Times New Roman" w:cs="Times New Roman"/>
          <w:sz w:val="24"/>
          <w:szCs w:val="24"/>
        </w:rPr>
        <w:t>§8 ods.1</w:t>
      </w:r>
      <w:r w:rsidRPr="00B058EF">
        <w:rPr>
          <w:rFonts w:ascii="Times New Roman" w:hAnsi="Times New Roman" w:cs="Times New Roman"/>
          <w:sz w:val="24"/>
          <w:szCs w:val="24"/>
        </w:rPr>
        <w:t xml:space="preserve"> zákona 278/1993 </w:t>
      </w:r>
      <w:proofErr w:type="spellStart"/>
      <w:r w:rsidRPr="00B058E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058EF">
        <w:rPr>
          <w:rFonts w:ascii="Times New Roman" w:hAnsi="Times New Roman" w:cs="Times New Roman"/>
          <w:sz w:val="24"/>
          <w:szCs w:val="24"/>
        </w:rPr>
        <w:t>.</w:t>
      </w:r>
      <w:r w:rsidRPr="00B058EF">
        <w:t xml:space="preserve"> </w:t>
      </w:r>
      <w:r w:rsidRPr="00B058EF">
        <w:rPr>
          <w:rFonts w:ascii="Times New Roman" w:hAnsi="Times New Roman" w:cs="Times New Roman"/>
          <w:sz w:val="24"/>
          <w:szCs w:val="24"/>
        </w:rPr>
        <w:t>o správe majetku štátu v znení neskorších predpisov.</w:t>
      </w:r>
    </w:p>
    <w:p w:rsidR="00B26600" w:rsidRPr="00B058EF" w:rsidRDefault="00B26600" w:rsidP="00B266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058EF" w:rsidRDefault="00B26600" w:rsidP="001A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>Primeraná cena v zmysle ustanovenia §</w:t>
      </w:r>
      <w:r w:rsidR="008858E5" w:rsidRPr="00B058EF">
        <w:rPr>
          <w:rFonts w:ascii="Times New Roman" w:hAnsi="Times New Roman" w:cs="Times New Roman"/>
          <w:sz w:val="24"/>
          <w:szCs w:val="24"/>
        </w:rPr>
        <w:t>8a ods.3 zákona</w:t>
      </w:r>
      <w:r w:rsidRPr="00B058EF">
        <w:rPr>
          <w:rFonts w:ascii="Times New Roman" w:hAnsi="Times New Roman" w:cs="Times New Roman"/>
          <w:sz w:val="24"/>
          <w:szCs w:val="24"/>
        </w:rPr>
        <w:t xml:space="preserve"> </w:t>
      </w:r>
      <w:r w:rsidR="008858E5" w:rsidRPr="00B058EF">
        <w:rPr>
          <w:rFonts w:ascii="Times New Roman" w:hAnsi="Times New Roman" w:cs="Times New Roman"/>
          <w:sz w:val="24"/>
          <w:szCs w:val="24"/>
        </w:rPr>
        <w:t xml:space="preserve">278/1993 </w:t>
      </w:r>
      <w:proofErr w:type="spellStart"/>
      <w:r w:rsidR="008858E5" w:rsidRPr="00B058E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8858E5" w:rsidRPr="00B058EF">
        <w:rPr>
          <w:rFonts w:ascii="Times New Roman" w:hAnsi="Times New Roman" w:cs="Times New Roman"/>
          <w:sz w:val="24"/>
          <w:szCs w:val="24"/>
        </w:rPr>
        <w:t xml:space="preserve">., bola zistená Znaleckým posudkom č. </w:t>
      </w:r>
      <w:r w:rsidR="001864C5">
        <w:rPr>
          <w:rFonts w:ascii="Times New Roman" w:hAnsi="Times New Roman" w:cs="Times New Roman"/>
          <w:sz w:val="24"/>
          <w:szCs w:val="24"/>
        </w:rPr>
        <w:t>41</w:t>
      </w:r>
      <w:r w:rsidR="00B36E4F">
        <w:rPr>
          <w:rFonts w:ascii="Times New Roman" w:hAnsi="Times New Roman" w:cs="Times New Roman"/>
          <w:sz w:val="24"/>
          <w:szCs w:val="24"/>
        </w:rPr>
        <w:t>/2024</w:t>
      </w:r>
      <w:r w:rsidR="008858E5" w:rsidRPr="00B058EF">
        <w:rPr>
          <w:rFonts w:ascii="Times New Roman" w:hAnsi="Times New Roman" w:cs="Times New Roman"/>
          <w:sz w:val="24"/>
          <w:szCs w:val="24"/>
        </w:rPr>
        <w:t xml:space="preserve"> zo dňa </w:t>
      </w:r>
      <w:r w:rsidR="00B36E4F" w:rsidRPr="00B36E4F">
        <w:rPr>
          <w:rFonts w:ascii="Times New Roman" w:hAnsi="Times New Roman" w:cs="Times New Roman"/>
          <w:sz w:val="24"/>
          <w:szCs w:val="24"/>
        </w:rPr>
        <w:t>05.07.2024</w:t>
      </w:r>
      <w:r w:rsidR="008858E5" w:rsidRPr="00B058EF">
        <w:rPr>
          <w:rFonts w:ascii="Times New Roman" w:hAnsi="Times New Roman" w:cs="Times New Roman"/>
          <w:sz w:val="24"/>
          <w:szCs w:val="24"/>
        </w:rPr>
        <w:t xml:space="preserve">, </w:t>
      </w:r>
      <w:r w:rsidR="001A6BE7" w:rsidRPr="00B058EF">
        <w:rPr>
          <w:rFonts w:ascii="Times New Roman" w:hAnsi="Times New Roman" w:cs="Times New Roman"/>
          <w:sz w:val="24"/>
          <w:szCs w:val="24"/>
        </w:rPr>
        <w:t>ktorý vypracova</w:t>
      </w:r>
      <w:r w:rsidR="00B058EF" w:rsidRPr="00B058EF">
        <w:rPr>
          <w:rFonts w:ascii="Times New Roman" w:hAnsi="Times New Roman" w:cs="Times New Roman"/>
          <w:sz w:val="24"/>
          <w:szCs w:val="24"/>
        </w:rPr>
        <w:t>l</w:t>
      </w:r>
      <w:r w:rsidR="00B36E4F">
        <w:rPr>
          <w:rFonts w:ascii="Times New Roman" w:hAnsi="Times New Roman" w:cs="Times New Roman"/>
          <w:sz w:val="24"/>
          <w:szCs w:val="24"/>
        </w:rPr>
        <w:t>a</w:t>
      </w:r>
      <w:r w:rsidR="001A6BE7" w:rsidRPr="00B058EF">
        <w:rPr>
          <w:rFonts w:ascii="Times New Roman" w:hAnsi="Times New Roman" w:cs="Times New Roman"/>
          <w:sz w:val="24"/>
          <w:szCs w:val="24"/>
        </w:rPr>
        <w:t xml:space="preserve"> </w:t>
      </w:r>
      <w:r w:rsidR="00B058EF" w:rsidRPr="00B058EF">
        <w:rPr>
          <w:rFonts w:ascii="Times New Roman" w:hAnsi="Times New Roman" w:cs="Times New Roman"/>
          <w:sz w:val="24"/>
          <w:szCs w:val="24"/>
        </w:rPr>
        <w:t>znal</w:t>
      </w:r>
      <w:r w:rsidR="00B36E4F">
        <w:rPr>
          <w:rFonts w:ascii="Times New Roman" w:hAnsi="Times New Roman" w:cs="Times New Roman"/>
          <w:sz w:val="24"/>
          <w:szCs w:val="24"/>
        </w:rPr>
        <w:t>kyňa</w:t>
      </w:r>
      <w:r w:rsidR="00B058EF" w:rsidRPr="00B0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8EF" w:rsidRPr="00B058EF">
        <w:rPr>
          <w:rFonts w:ascii="Times New Roman" w:hAnsi="Times New Roman" w:cs="Times New Roman"/>
          <w:sz w:val="24"/>
          <w:szCs w:val="24"/>
        </w:rPr>
        <w:t>Ing.</w:t>
      </w:r>
      <w:r w:rsidR="00B36E4F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="00B36E4F">
        <w:rPr>
          <w:rFonts w:ascii="Times New Roman" w:hAnsi="Times New Roman" w:cs="Times New Roman"/>
          <w:sz w:val="24"/>
          <w:szCs w:val="24"/>
        </w:rPr>
        <w:t>. Anna Václavíková</w:t>
      </w:r>
      <w:r w:rsidR="00B058EF" w:rsidRPr="00B058EF">
        <w:rPr>
          <w:rFonts w:ascii="Times New Roman" w:hAnsi="Times New Roman" w:cs="Times New Roman"/>
          <w:sz w:val="24"/>
          <w:szCs w:val="24"/>
        </w:rPr>
        <w:t xml:space="preserve">, so sídlom </w:t>
      </w:r>
      <w:r w:rsidR="00B36E4F">
        <w:rPr>
          <w:rFonts w:ascii="Times New Roman" w:hAnsi="Times New Roman" w:cs="Times New Roman"/>
          <w:sz w:val="24"/>
          <w:szCs w:val="24"/>
        </w:rPr>
        <w:t>Ul. Kláštorná 531/15</w:t>
      </w:r>
      <w:r w:rsidR="00B058EF" w:rsidRPr="00B058EF">
        <w:rPr>
          <w:rFonts w:ascii="Times New Roman" w:hAnsi="Times New Roman" w:cs="Times New Roman"/>
          <w:sz w:val="24"/>
          <w:szCs w:val="24"/>
        </w:rPr>
        <w:t>, 9</w:t>
      </w:r>
      <w:r w:rsidR="00B36E4F">
        <w:rPr>
          <w:rFonts w:ascii="Times New Roman" w:hAnsi="Times New Roman" w:cs="Times New Roman"/>
          <w:sz w:val="24"/>
          <w:szCs w:val="24"/>
        </w:rPr>
        <w:t>8</w:t>
      </w:r>
      <w:r w:rsidR="00B058EF" w:rsidRPr="00B058EF">
        <w:rPr>
          <w:rFonts w:ascii="Times New Roman" w:hAnsi="Times New Roman" w:cs="Times New Roman"/>
          <w:sz w:val="24"/>
          <w:szCs w:val="24"/>
        </w:rPr>
        <w:t xml:space="preserve">4 </w:t>
      </w:r>
      <w:r w:rsidR="00B36E4F">
        <w:rPr>
          <w:rFonts w:ascii="Times New Roman" w:hAnsi="Times New Roman" w:cs="Times New Roman"/>
          <w:sz w:val="24"/>
          <w:szCs w:val="24"/>
        </w:rPr>
        <w:t>0</w:t>
      </w:r>
      <w:r w:rsidR="00B058EF" w:rsidRPr="00B058EF">
        <w:rPr>
          <w:rFonts w:ascii="Times New Roman" w:hAnsi="Times New Roman" w:cs="Times New Roman"/>
          <w:sz w:val="24"/>
          <w:szCs w:val="24"/>
        </w:rPr>
        <w:t xml:space="preserve">1 </w:t>
      </w:r>
      <w:r w:rsidR="00B36E4F">
        <w:rPr>
          <w:rFonts w:ascii="Times New Roman" w:hAnsi="Times New Roman" w:cs="Times New Roman"/>
          <w:sz w:val="24"/>
          <w:szCs w:val="24"/>
        </w:rPr>
        <w:t>Lučenec - Opatová</w:t>
      </w:r>
      <w:r w:rsidR="001A6BE7" w:rsidRPr="00B058EF">
        <w:rPr>
          <w:rFonts w:ascii="Times New Roman" w:hAnsi="Times New Roman" w:cs="Times New Roman"/>
          <w:sz w:val="24"/>
          <w:szCs w:val="24"/>
        </w:rPr>
        <w:t>.</w:t>
      </w:r>
      <w:r w:rsidR="00B23AEF" w:rsidRPr="00B058EF">
        <w:rPr>
          <w:rFonts w:ascii="Times New Roman" w:hAnsi="Times New Roman" w:cs="Times New Roman"/>
          <w:sz w:val="24"/>
          <w:szCs w:val="24"/>
        </w:rPr>
        <w:t xml:space="preserve"> </w:t>
      </w:r>
      <w:r w:rsidR="003A6842" w:rsidRPr="00B058EF">
        <w:rPr>
          <w:rFonts w:ascii="Times New Roman" w:hAnsi="Times New Roman" w:cs="Times New Roman"/>
          <w:sz w:val="24"/>
          <w:szCs w:val="24"/>
        </w:rPr>
        <w:t xml:space="preserve">Podľa citovaného znaleckého posudku bola všeobecná hodnota </w:t>
      </w:r>
      <w:r w:rsidR="004C3DB4" w:rsidRPr="00B058EF">
        <w:rPr>
          <w:rFonts w:ascii="Times New Roman" w:hAnsi="Times New Roman" w:cs="Times New Roman"/>
          <w:sz w:val="24"/>
          <w:szCs w:val="24"/>
        </w:rPr>
        <w:t>týchto nehnuteľností</w:t>
      </w:r>
      <w:r w:rsidR="00B23AEF" w:rsidRPr="00B058EF">
        <w:rPr>
          <w:rFonts w:ascii="Times New Roman" w:hAnsi="Times New Roman" w:cs="Times New Roman"/>
          <w:sz w:val="24"/>
          <w:szCs w:val="24"/>
        </w:rPr>
        <w:t xml:space="preserve"> </w:t>
      </w:r>
      <w:r w:rsidR="003A6842" w:rsidRPr="00B058EF">
        <w:rPr>
          <w:rFonts w:ascii="Times New Roman" w:hAnsi="Times New Roman" w:cs="Times New Roman"/>
          <w:sz w:val="24"/>
          <w:szCs w:val="24"/>
        </w:rPr>
        <w:t xml:space="preserve">určená na </w:t>
      </w:r>
      <w:r w:rsidR="001864C5">
        <w:rPr>
          <w:rFonts w:ascii="Times New Roman" w:hAnsi="Times New Roman" w:cs="Times New Roman"/>
          <w:sz w:val="24"/>
          <w:szCs w:val="24"/>
        </w:rPr>
        <w:t>3.770</w:t>
      </w:r>
      <w:r w:rsidR="00747907">
        <w:rPr>
          <w:rFonts w:ascii="Times New Roman" w:hAnsi="Times New Roman" w:cs="Times New Roman"/>
          <w:sz w:val="24"/>
          <w:szCs w:val="24"/>
        </w:rPr>
        <w:t>,-</w:t>
      </w:r>
      <w:r w:rsidR="00B23AEF" w:rsidRPr="00B058EF">
        <w:rPr>
          <w:rFonts w:ascii="Times New Roman" w:hAnsi="Times New Roman" w:cs="Times New Roman"/>
          <w:sz w:val="24"/>
          <w:szCs w:val="24"/>
        </w:rPr>
        <w:t xml:space="preserve">  </w:t>
      </w:r>
      <w:r w:rsidR="003A6842" w:rsidRPr="00B058EF">
        <w:rPr>
          <w:rFonts w:ascii="Times New Roman" w:hAnsi="Times New Roman" w:cs="Times New Roman"/>
          <w:sz w:val="24"/>
          <w:szCs w:val="24"/>
        </w:rPr>
        <w:t>€.</w:t>
      </w:r>
    </w:p>
    <w:p w:rsidR="003A6842" w:rsidRPr="00B058EF" w:rsidRDefault="003A6842" w:rsidP="00B266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A6842" w:rsidRPr="00B058EF" w:rsidRDefault="003A6842" w:rsidP="001A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 xml:space="preserve">Ponuka na prevod správy majetku štátu iným správcom bola zverejnená </w:t>
      </w:r>
      <w:r w:rsidR="001864C5">
        <w:rPr>
          <w:rFonts w:ascii="Times New Roman" w:hAnsi="Times New Roman" w:cs="Times New Roman"/>
          <w:sz w:val="24"/>
          <w:szCs w:val="24"/>
        </w:rPr>
        <w:t>27.09.</w:t>
      </w:r>
      <w:r w:rsidR="00B36E4F">
        <w:rPr>
          <w:rFonts w:ascii="Times New Roman" w:hAnsi="Times New Roman" w:cs="Times New Roman"/>
          <w:sz w:val="24"/>
          <w:szCs w:val="24"/>
        </w:rPr>
        <w:t>2024</w:t>
      </w:r>
      <w:r w:rsidRPr="00B058EF">
        <w:rPr>
          <w:rFonts w:ascii="Times New Roman" w:hAnsi="Times New Roman" w:cs="Times New Roman"/>
          <w:sz w:val="24"/>
          <w:szCs w:val="24"/>
        </w:rPr>
        <w:t xml:space="preserve"> v Registri ponúkaného majetku štátu. V lehote stanovenej na doručovanie ponúk</w:t>
      </w:r>
      <w:r w:rsidR="00B23AEF" w:rsidRPr="00B058EF">
        <w:rPr>
          <w:rFonts w:ascii="Times New Roman" w:hAnsi="Times New Roman" w:cs="Times New Roman"/>
          <w:sz w:val="24"/>
          <w:szCs w:val="24"/>
        </w:rPr>
        <w:t xml:space="preserve"> t.j. od </w:t>
      </w:r>
      <w:r w:rsidR="00B36E4F">
        <w:rPr>
          <w:rFonts w:ascii="Times New Roman" w:hAnsi="Times New Roman" w:cs="Times New Roman"/>
          <w:sz w:val="24"/>
          <w:szCs w:val="24"/>
        </w:rPr>
        <w:t>2</w:t>
      </w:r>
      <w:r w:rsidR="001864C5">
        <w:rPr>
          <w:rFonts w:ascii="Times New Roman" w:hAnsi="Times New Roman" w:cs="Times New Roman"/>
          <w:sz w:val="24"/>
          <w:szCs w:val="24"/>
        </w:rPr>
        <w:t>8.09</w:t>
      </w:r>
      <w:r w:rsidR="00B36E4F">
        <w:rPr>
          <w:rFonts w:ascii="Times New Roman" w:hAnsi="Times New Roman" w:cs="Times New Roman"/>
          <w:sz w:val="24"/>
          <w:szCs w:val="24"/>
        </w:rPr>
        <w:t xml:space="preserve">.2024 </w:t>
      </w:r>
      <w:r w:rsidR="00B23AEF" w:rsidRPr="00B058EF">
        <w:rPr>
          <w:rFonts w:ascii="Times New Roman" w:hAnsi="Times New Roman" w:cs="Times New Roman"/>
          <w:sz w:val="24"/>
          <w:szCs w:val="24"/>
        </w:rPr>
        <w:t xml:space="preserve">do </w:t>
      </w:r>
      <w:r w:rsidR="00B36E4F">
        <w:rPr>
          <w:rFonts w:ascii="Times New Roman" w:hAnsi="Times New Roman" w:cs="Times New Roman"/>
          <w:sz w:val="24"/>
          <w:szCs w:val="24"/>
        </w:rPr>
        <w:t>2</w:t>
      </w:r>
      <w:r w:rsidR="001864C5">
        <w:rPr>
          <w:rFonts w:ascii="Times New Roman" w:hAnsi="Times New Roman" w:cs="Times New Roman"/>
          <w:sz w:val="24"/>
          <w:szCs w:val="24"/>
        </w:rPr>
        <w:t>8</w:t>
      </w:r>
      <w:r w:rsidR="00B36E4F">
        <w:rPr>
          <w:rFonts w:ascii="Times New Roman" w:hAnsi="Times New Roman" w:cs="Times New Roman"/>
          <w:sz w:val="24"/>
          <w:szCs w:val="24"/>
        </w:rPr>
        <w:t>.</w:t>
      </w:r>
      <w:r w:rsidR="001864C5">
        <w:rPr>
          <w:rFonts w:ascii="Times New Roman" w:hAnsi="Times New Roman" w:cs="Times New Roman"/>
          <w:sz w:val="24"/>
          <w:szCs w:val="24"/>
        </w:rPr>
        <w:t>1</w:t>
      </w:r>
      <w:r w:rsidR="00B36E4F">
        <w:rPr>
          <w:rFonts w:ascii="Times New Roman" w:hAnsi="Times New Roman" w:cs="Times New Roman"/>
          <w:sz w:val="24"/>
          <w:szCs w:val="24"/>
        </w:rPr>
        <w:t>0.2024</w:t>
      </w:r>
      <w:r w:rsidRPr="00B058EF">
        <w:rPr>
          <w:rFonts w:ascii="Times New Roman" w:hAnsi="Times New Roman" w:cs="Times New Roman"/>
          <w:sz w:val="24"/>
          <w:szCs w:val="24"/>
        </w:rPr>
        <w:t>, neprejavil záujem žiadny správca.</w:t>
      </w:r>
    </w:p>
    <w:p w:rsidR="003A6842" w:rsidRPr="00B058EF" w:rsidRDefault="003A6842" w:rsidP="003A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058EF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058EF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>Zápisnicu vypracovala: JUDr. Janka Syčová</w:t>
      </w:r>
    </w:p>
    <w:p w:rsidR="00E854C5" w:rsidRP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1864C5">
        <w:rPr>
          <w:rFonts w:ascii="Times New Roman" w:hAnsi="Times New Roman" w:cs="Times New Roman"/>
          <w:sz w:val="24"/>
          <w:szCs w:val="24"/>
        </w:rPr>
        <w:t>29.10</w:t>
      </w:r>
      <w:r w:rsidR="00337661" w:rsidRPr="00B058EF">
        <w:rPr>
          <w:rFonts w:ascii="Times New Roman" w:hAnsi="Times New Roman" w:cs="Times New Roman"/>
          <w:sz w:val="24"/>
          <w:szCs w:val="24"/>
        </w:rPr>
        <w:t>.2024</w:t>
      </w:r>
    </w:p>
    <w:p w:rsidR="00B26600" w:rsidRP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600" w:rsidRPr="00B26600" w:rsidRDefault="00B26600" w:rsidP="00B2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6600" w:rsidRPr="00B2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90C89"/>
    <w:multiLevelType w:val="hybridMultilevel"/>
    <w:tmpl w:val="D054C8D0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04628"/>
    <w:multiLevelType w:val="hybridMultilevel"/>
    <w:tmpl w:val="B6766D9A"/>
    <w:lvl w:ilvl="0" w:tplc="1EE6A69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63BAC"/>
    <w:rsid w:val="00080B74"/>
    <w:rsid w:val="001864C5"/>
    <w:rsid w:val="001A6BE7"/>
    <w:rsid w:val="00337661"/>
    <w:rsid w:val="003A6842"/>
    <w:rsid w:val="003D72E1"/>
    <w:rsid w:val="004C3DB4"/>
    <w:rsid w:val="0050420E"/>
    <w:rsid w:val="00747907"/>
    <w:rsid w:val="00792C3F"/>
    <w:rsid w:val="00850869"/>
    <w:rsid w:val="008514DC"/>
    <w:rsid w:val="00875492"/>
    <w:rsid w:val="008858E5"/>
    <w:rsid w:val="00937DA4"/>
    <w:rsid w:val="009B24E8"/>
    <w:rsid w:val="009E7117"/>
    <w:rsid w:val="009F1DF4"/>
    <w:rsid w:val="00A03DB3"/>
    <w:rsid w:val="00B058EF"/>
    <w:rsid w:val="00B23AEF"/>
    <w:rsid w:val="00B26600"/>
    <w:rsid w:val="00B36E4F"/>
    <w:rsid w:val="00D60B1E"/>
    <w:rsid w:val="00E8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815C7-AFB2-44B6-BFD9-F29A5E1E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3DB4"/>
    <w:rPr>
      <w:rFonts w:ascii="Segoe UI" w:hAnsi="Segoe UI" w:cs="Segoe UI"/>
      <w:sz w:val="18"/>
      <w:szCs w:val="18"/>
    </w:rPr>
  </w:style>
  <w:style w:type="paragraph" w:customStyle="1" w:styleId="MZVnormal">
    <w:name w:val="MZV normal"/>
    <w:basedOn w:val="Normlny"/>
    <w:rsid w:val="003D72E1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25</cp:revision>
  <cp:lastPrinted>2024-10-29T11:10:00Z</cp:lastPrinted>
  <dcterms:created xsi:type="dcterms:W3CDTF">2019-03-06T07:25:00Z</dcterms:created>
  <dcterms:modified xsi:type="dcterms:W3CDTF">2024-10-29T11:10:00Z</dcterms:modified>
</cp:coreProperties>
</file>