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Pr="00195205" w:rsidRDefault="00C606C5" w:rsidP="0008076C">
      <w:pPr>
        <w:jc w:val="center"/>
        <w:rPr>
          <w:rFonts w:eastAsia="Times New Roman" w:cs="Times New Roman"/>
          <w:sz w:val="28"/>
          <w:szCs w:val="28"/>
          <w:lang w:eastAsia="sk-SK"/>
        </w:rPr>
      </w:pPr>
      <w:r w:rsidRPr="00195205">
        <w:rPr>
          <w:rFonts w:eastAsia="Times New Roman" w:cs="Times New Roman"/>
          <w:sz w:val="28"/>
          <w:szCs w:val="28"/>
          <w:lang w:eastAsia="sk-SK"/>
        </w:rPr>
        <w:t xml:space="preserve">ZÁPISNICA </w:t>
      </w:r>
    </w:p>
    <w:p w:rsidR="00195205" w:rsidRPr="00C606C5" w:rsidRDefault="0019520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892B56" w:rsidRPr="00195205" w:rsidRDefault="00195205" w:rsidP="0008076C">
      <w:pPr>
        <w:jc w:val="center"/>
        <w:rPr>
          <w:rFonts w:eastAsia="Times New Roman" w:cs="Times New Roman"/>
          <w:b/>
          <w:i/>
          <w:sz w:val="24"/>
          <w:szCs w:val="24"/>
          <w:lang w:eastAsia="sk-SK"/>
        </w:rPr>
      </w:pPr>
      <w:r w:rsidRPr="00195205">
        <w:rPr>
          <w:rFonts w:eastAsia="Times New Roman" w:cs="Times New Roman"/>
          <w:b/>
          <w:i/>
          <w:sz w:val="24"/>
          <w:szCs w:val="24"/>
          <w:lang w:eastAsia="sk-SK"/>
        </w:rPr>
        <w:t>AKTUALIZÁCIA</w:t>
      </w:r>
    </w:p>
    <w:p w:rsidR="00195205" w:rsidRDefault="0019520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I.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Pr="00D05FB5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1. Miesto a čas vyhodnotenia:</w:t>
      </w:r>
    </w:p>
    <w:p w:rsidR="008A5F7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O</w:t>
      </w:r>
      <w:r w:rsidR="00B30532">
        <w:rPr>
          <w:sz w:val="24"/>
          <w:szCs w:val="24"/>
        </w:rPr>
        <w:t>U TT</w:t>
      </w:r>
      <w:r w:rsidRPr="00FD3FEA">
        <w:rPr>
          <w:sz w:val="24"/>
          <w:szCs w:val="24"/>
        </w:rPr>
        <w:t>, Kollárova 8, 917 02 Trnava</w:t>
      </w:r>
    </w:p>
    <w:p w:rsidR="0062128A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 xml:space="preserve">Miestnosť č. </w:t>
      </w:r>
      <w:r w:rsidR="00964745">
        <w:rPr>
          <w:sz w:val="24"/>
          <w:szCs w:val="24"/>
        </w:rPr>
        <w:t>512</w:t>
      </w:r>
      <w:r w:rsidRPr="00FD3FEA">
        <w:rPr>
          <w:sz w:val="24"/>
          <w:szCs w:val="24"/>
        </w:rPr>
        <w:t>, dňa</w:t>
      </w:r>
      <w:r w:rsidR="006D6E86">
        <w:rPr>
          <w:sz w:val="24"/>
          <w:szCs w:val="24"/>
        </w:rPr>
        <w:t xml:space="preserve"> </w:t>
      </w:r>
      <w:r w:rsidR="00C84890">
        <w:rPr>
          <w:sz w:val="24"/>
          <w:szCs w:val="24"/>
        </w:rPr>
        <w:t>26.11.2025</w:t>
      </w:r>
      <w:r w:rsidR="00287017">
        <w:rPr>
          <w:sz w:val="24"/>
          <w:szCs w:val="24"/>
        </w:rPr>
        <w:t>,</w:t>
      </w:r>
      <w:r w:rsidR="00E44B12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 xml:space="preserve">čas </w:t>
      </w:r>
      <w:r w:rsidR="007D0B6C">
        <w:rPr>
          <w:sz w:val="24"/>
          <w:szCs w:val="24"/>
        </w:rPr>
        <w:t>0</w:t>
      </w:r>
      <w:r w:rsidR="003A123A">
        <w:rPr>
          <w:sz w:val="24"/>
          <w:szCs w:val="24"/>
        </w:rPr>
        <w:t>7</w:t>
      </w:r>
      <w:r w:rsidR="006D6E86">
        <w:rPr>
          <w:sz w:val="24"/>
          <w:szCs w:val="24"/>
        </w:rPr>
        <w:t>:</w:t>
      </w:r>
      <w:r w:rsidR="003A123A">
        <w:rPr>
          <w:sz w:val="24"/>
          <w:szCs w:val="24"/>
        </w:rPr>
        <w:t>4</w:t>
      </w:r>
      <w:r w:rsidR="0078726E">
        <w:rPr>
          <w:sz w:val="24"/>
          <w:szCs w:val="24"/>
        </w:rPr>
        <w:t>0</w:t>
      </w:r>
      <w:r w:rsidR="006D6E86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hod.</w:t>
      </w:r>
      <w:r w:rsidR="00EC522B" w:rsidRPr="00FD3FEA">
        <w:rPr>
          <w:sz w:val="24"/>
          <w:szCs w:val="24"/>
        </w:rPr>
        <w:t xml:space="preserve"> </w:t>
      </w:r>
    </w:p>
    <w:p w:rsidR="006E5077" w:rsidRPr="00FD3FEA" w:rsidRDefault="006E5077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FD3FEA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FD3FEA">
        <w:rPr>
          <w:b/>
          <w:sz w:val="24"/>
          <w:szCs w:val="24"/>
        </w:rPr>
        <w:t>2. Komisia:</w:t>
      </w:r>
    </w:p>
    <w:p w:rsidR="007E75A4" w:rsidRPr="00FD3FEA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</w:t>
      </w:r>
      <w:r w:rsidR="003E448F">
        <w:rPr>
          <w:sz w:val="24"/>
          <w:szCs w:val="24"/>
        </w:rPr>
        <w:t xml:space="preserve">. </w:t>
      </w:r>
      <w:r w:rsidR="003E448F" w:rsidRPr="003E448F">
        <w:rPr>
          <w:sz w:val="24"/>
          <w:szCs w:val="24"/>
        </w:rPr>
        <w:t>Ingrid Šabršulová</w:t>
      </w:r>
      <w:r w:rsidR="003E448F">
        <w:rPr>
          <w:sz w:val="24"/>
          <w:szCs w:val="24"/>
        </w:rPr>
        <w:t xml:space="preserve"> </w:t>
      </w:r>
      <w:r w:rsidRPr="00FD3FEA">
        <w:rPr>
          <w:sz w:val="24"/>
          <w:szCs w:val="24"/>
        </w:rPr>
        <w:t>– predseda</w:t>
      </w:r>
    </w:p>
    <w:p w:rsidR="003E448F" w:rsidRDefault="00C84890" w:rsidP="0008076C">
      <w:pPr>
        <w:tabs>
          <w:tab w:val="left" w:pos="348"/>
          <w:tab w:val="left" w:pos="1536"/>
        </w:tabs>
        <w:rPr>
          <w:sz w:val="24"/>
          <w:szCs w:val="24"/>
        </w:rPr>
      </w:pPr>
      <w:r>
        <w:rPr>
          <w:sz w:val="24"/>
          <w:szCs w:val="24"/>
        </w:rPr>
        <w:t>Mgr. Monika Fančovič</w:t>
      </w:r>
      <w:r w:rsidR="003E448F" w:rsidRPr="00FD3FEA">
        <w:rPr>
          <w:sz w:val="24"/>
          <w:szCs w:val="24"/>
        </w:rPr>
        <w:t>ová – člen</w:t>
      </w:r>
    </w:p>
    <w:p w:rsidR="003E448F" w:rsidRDefault="0062128A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FD3FEA">
        <w:rPr>
          <w:sz w:val="24"/>
          <w:szCs w:val="24"/>
        </w:rPr>
        <w:t>Ing.</w:t>
      </w:r>
      <w:r w:rsidR="003E448F">
        <w:rPr>
          <w:sz w:val="24"/>
          <w:szCs w:val="24"/>
        </w:rPr>
        <w:t xml:space="preserve"> Ivana Mészárosová </w:t>
      </w:r>
      <w:r w:rsidR="008A5F74" w:rsidRPr="00FD3FEA">
        <w:rPr>
          <w:sz w:val="24"/>
          <w:szCs w:val="24"/>
        </w:rPr>
        <w:t>– člen</w:t>
      </w:r>
    </w:p>
    <w:p w:rsidR="003E448F" w:rsidRDefault="003E448F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jc w:val="both"/>
        <w:rPr>
          <w:b/>
          <w:sz w:val="24"/>
          <w:szCs w:val="24"/>
        </w:rPr>
      </w:pPr>
    </w:p>
    <w:p w:rsidR="00C606C5" w:rsidRPr="00C606C5" w:rsidRDefault="008A5F74" w:rsidP="0008076C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C606C5">
        <w:rPr>
          <w:b/>
          <w:sz w:val="24"/>
          <w:szCs w:val="24"/>
        </w:rPr>
        <w:t xml:space="preserve">3. Predmet </w:t>
      </w:r>
      <w:r w:rsidR="000D38CE">
        <w:rPr>
          <w:b/>
          <w:sz w:val="24"/>
          <w:szCs w:val="24"/>
        </w:rPr>
        <w:t>I</w:t>
      </w:r>
      <w:r w:rsidR="00880BD4">
        <w:rPr>
          <w:b/>
          <w:sz w:val="24"/>
          <w:szCs w:val="24"/>
        </w:rPr>
        <w:t xml:space="preserve">. kola </w:t>
      </w:r>
      <w:r w:rsidR="00B30532">
        <w:rPr>
          <w:b/>
          <w:sz w:val="24"/>
          <w:szCs w:val="24"/>
        </w:rPr>
        <w:t>OPK</w:t>
      </w:r>
      <w:r w:rsidRPr="00C606C5">
        <w:rPr>
          <w:b/>
          <w:sz w:val="24"/>
          <w:szCs w:val="24"/>
        </w:rPr>
        <w:t>:</w:t>
      </w:r>
    </w:p>
    <w:p w:rsidR="0078726E" w:rsidRDefault="0078726E" w:rsidP="0078726E">
      <w:pPr>
        <w:ind w:firstLine="708"/>
        <w:jc w:val="both"/>
        <w:rPr>
          <w:sz w:val="24"/>
          <w:szCs w:val="24"/>
          <w:u w:val="single"/>
        </w:rPr>
      </w:pPr>
    </w:p>
    <w:p w:rsidR="00C84890" w:rsidRPr="00510200" w:rsidRDefault="00460086" w:rsidP="00C84890">
      <w:pPr>
        <w:ind w:firstLine="708"/>
        <w:jc w:val="both"/>
        <w:rPr>
          <w:rFonts w:eastAsia="Times New Roman" w:cs="Times New Roman"/>
          <w:sz w:val="24"/>
          <w:szCs w:val="24"/>
          <w:lang w:eastAsia="sk-SK"/>
        </w:rPr>
      </w:pPr>
      <w:r w:rsidRPr="002C74A8">
        <w:rPr>
          <w:sz w:val="24"/>
          <w:szCs w:val="24"/>
          <w:u w:val="single"/>
        </w:rPr>
        <w:t xml:space="preserve">Prevod vlastníctva </w:t>
      </w:r>
      <w:r w:rsidR="003E7D12">
        <w:rPr>
          <w:sz w:val="24"/>
          <w:szCs w:val="24"/>
          <w:u w:val="single"/>
        </w:rPr>
        <w:t xml:space="preserve">NM </w:t>
      </w:r>
      <w:r w:rsidR="006C1F36">
        <w:rPr>
          <w:sz w:val="24"/>
          <w:szCs w:val="24"/>
          <w:u w:val="single"/>
        </w:rPr>
        <w:t>SR</w:t>
      </w:r>
      <w:r w:rsidR="006C1F36"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evidovaného v katastri nehnuteľností 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v k. ú. </w:t>
      </w:r>
      <w:r w:rsidR="00C84890">
        <w:rPr>
          <w:rFonts w:eastAsia="Times New Roman" w:cs="Times New Roman"/>
          <w:b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obci </w:t>
      </w:r>
      <w:r w:rsidR="00C84890">
        <w:rPr>
          <w:rFonts w:eastAsia="Times New Roman" w:cs="Times New Roman"/>
          <w:sz w:val="24"/>
          <w:szCs w:val="24"/>
          <w:lang w:eastAsia="sk-SK"/>
        </w:rPr>
        <w:t>Častkov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 xml:space="preserve">, okrese 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Senica, na LV č.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2</w:t>
      </w:r>
      <w:r w:rsidR="00C84890">
        <w:rPr>
          <w:rFonts w:eastAsia="Times New Roman" w:cs="Times New Roman"/>
          <w:sz w:val="24"/>
          <w:szCs w:val="24"/>
          <w:lang w:eastAsia="sk-SK"/>
        </w:rPr>
        <w:t xml:space="preserve">, vo vlastníckom podiele SR </w:t>
      </w:r>
      <w:r w:rsidR="00C84890" w:rsidRPr="006B5936">
        <w:rPr>
          <w:rFonts w:eastAsia="Times New Roman" w:cs="Times New Roman"/>
          <w:b/>
          <w:sz w:val="24"/>
          <w:szCs w:val="24"/>
          <w:lang w:eastAsia="sk-SK"/>
        </w:rPr>
        <w:t>1/1</w:t>
      </w:r>
      <w:r w:rsidR="00C84890" w:rsidRPr="006F4B3B">
        <w:rPr>
          <w:rFonts w:eastAsia="Times New Roman" w:cs="Times New Roman"/>
          <w:sz w:val="24"/>
          <w:szCs w:val="24"/>
          <w:lang w:eastAsia="sk-SK"/>
        </w:rPr>
        <w:t>, ako</w:t>
      </w:r>
      <w:r w:rsidR="00C84890" w:rsidRPr="00510200">
        <w:rPr>
          <w:rFonts w:eastAsia="Times New Roman" w:cs="Times New Roman"/>
          <w:sz w:val="24"/>
          <w:szCs w:val="24"/>
          <w:lang w:eastAsia="sk-SK"/>
        </w:rPr>
        <w:t>:</w:t>
      </w: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C84890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  <w:r w:rsidRPr="00510200">
        <w:rPr>
          <w:rFonts w:eastAsia="Times New Roman" w:cs="Times New Roman"/>
          <w:sz w:val="24"/>
          <w:szCs w:val="24"/>
          <w:lang w:eastAsia="sk-SK"/>
        </w:rPr>
        <w:t>•</w:t>
      </w:r>
      <w:r w:rsidRPr="00510200">
        <w:rPr>
          <w:rFonts w:eastAsia="Times New Roman" w:cs="Times New Roman"/>
          <w:sz w:val="24"/>
          <w:szCs w:val="24"/>
          <w:lang w:eastAsia="sk-SK"/>
        </w:rPr>
        <w:tab/>
        <w:t>parcel</w:t>
      </w:r>
      <w:r>
        <w:rPr>
          <w:rFonts w:eastAsia="Times New Roman" w:cs="Times New Roman"/>
          <w:sz w:val="24"/>
          <w:szCs w:val="24"/>
          <w:lang w:eastAsia="sk-SK"/>
        </w:rPr>
        <w:t>a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reg. </w:t>
      </w:r>
      <w:r>
        <w:rPr>
          <w:rFonts w:eastAsia="Times New Roman" w:cs="Times New Roman"/>
          <w:b/>
          <w:sz w:val="24"/>
          <w:szCs w:val="24"/>
          <w:lang w:eastAsia="sk-SK"/>
        </w:rPr>
        <w:t>E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KN č. </w:t>
      </w:r>
      <w:r>
        <w:rPr>
          <w:rFonts w:eastAsia="Times New Roman" w:cs="Times New Roman"/>
          <w:b/>
          <w:sz w:val="24"/>
          <w:szCs w:val="24"/>
          <w:lang w:eastAsia="sk-SK"/>
        </w:rPr>
        <w:t>1510/1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o výmere </w:t>
      </w:r>
      <w:r>
        <w:rPr>
          <w:rFonts w:eastAsia="Times New Roman" w:cs="Times New Roman"/>
          <w:sz w:val="24"/>
          <w:szCs w:val="24"/>
          <w:lang w:eastAsia="sk-SK"/>
        </w:rPr>
        <w:t>330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m2</w:t>
      </w:r>
      <w:r>
        <w:rPr>
          <w:rFonts w:eastAsia="Times New Roman" w:cs="Times New Roman"/>
          <w:sz w:val="24"/>
          <w:szCs w:val="24"/>
          <w:lang w:eastAsia="sk-SK"/>
        </w:rPr>
        <w:t xml:space="preserve"> druhu</w:t>
      </w:r>
      <w:r w:rsidRPr="00510200">
        <w:rPr>
          <w:rFonts w:eastAsia="Times New Roman" w:cs="Times New Roman"/>
          <w:sz w:val="24"/>
          <w:szCs w:val="24"/>
          <w:lang w:eastAsia="sk-SK"/>
        </w:rPr>
        <w:t xml:space="preserve"> </w:t>
      </w:r>
      <w:r>
        <w:rPr>
          <w:rFonts w:eastAsia="Times New Roman" w:cs="Times New Roman"/>
          <w:sz w:val="24"/>
          <w:szCs w:val="24"/>
          <w:lang w:eastAsia="sk-SK"/>
        </w:rPr>
        <w:t>orná pôda.</w:t>
      </w:r>
    </w:p>
    <w:p w:rsidR="0078726E" w:rsidRPr="006B14E9" w:rsidRDefault="0078726E" w:rsidP="0078726E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C84890" w:rsidRDefault="0078726E" w:rsidP="00C84890">
      <w:pPr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  <w:r w:rsidR="00C84890" w:rsidRPr="00DB61E5">
        <w:rPr>
          <w:rFonts w:eastAsia="Times New Roman" w:cs="Times New Roman"/>
          <w:sz w:val="24"/>
          <w:szCs w:val="24"/>
          <w:lang w:eastAsia="sk-SK"/>
        </w:rPr>
        <w:t>Ponuka bola zverejnená v registri vedenom Ministerstvom financií S</w:t>
      </w:r>
      <w:r w:rsidR="00C84890">
        <w:rPr>
          <w:rFonts w:eastAsia="Times New Roman" w:cs="Times New Roman"/>
          <w:sz w:val="24"/>
          <w:szCs w:val="24"/>
          <w:lang w:eastAsia="sk-SK"/>
        </w:rPr>
        <w:t>R</w:t>
      </w:r>
      <w:r w:rsidR="00C84890" w:rsidRPr="00DB61E5">
        <w:rPr>
          <w:rFonts w:eastAsia="Times New Roman" w:cs="Times New Roman"/>
          <w:sz w:val="24"/>
          <w:szCs w:val="24"/>
          <w:lang w:eastAsia="sk-SK"/>
        </w:rPr>
        <w:t xml:space="preserve"> dňa </w:t>
      </w:r>
      <w:r w:rsidR="00C84890">
        <w:rPr>
          <w:rFonts w:eastAsia="Times New Roman" w:cs="Times New Roman"/>
          <w:sz w:val="24"/>
          <w:szCs w:val="24"/>
          <w:lang w:eastAsia="sk-SK"/>
        </w:rPr>
        <w:t>10.11.2025</w:t>
      </w:r>
      <w:r w:rsidR="00C84890" w:rsidRPr="00DB61E5">
        <w:rPr>
          <w:rFonts w:eastAsia="Times New Roman" w:cs="Times New Roman"/>
          <w:sz w:val="24"/>
          <w:szCs w:val="24"/>
          <w:lang w:eastAsia="sk-SK"/>
        </w:rPr>
        <w:t xml:space="preserve">, lehota na doručovanie ponúk bola od </w:t>
      </w:r>
      <w:r w:rsidR="00C84890">
        <w:rPr>
          <w:rFonts w:eastAsia="Times New Roman" w:cs="Times New Roman"/>
          <w:sz w:val="24"/>
          <w:szCs w:val="24"/>
          <w:lang w:eastAsia="sk-SK"/>
        </w:rPr>
        <w:t>11.11.2025 do 25.11.2025</w:t>
      </w:r>
      <w:r w:rsidR="00C84890" w:rsidRPr="00DB61E5">
        <w:rPr>
          <w:rFonts w:eastAsia="Times New Roman" w:cs="Times New Roman"/>
          <w:sz w:val="24"/>
          <w:szCs w:val="24"/>
          <w:lang w:eastAsia="sk-SK"/>
        </w:rPr>
        <w:t xml:space="preserve">. </w:t>
      </w:r>
      <w:r w:rsidR="00C84890" w:rsidRPr="00FD3FEA">
        <w:rPr>
          <w:sz w:val="24"/>
          <w:szCs w:val="24"/>
        </w:rPr>
        <w:t>Primeran</w:t>
      </w:r>
      <w:r w:rsidR="00C84890">
        <w:rPr>
          <w:sz w:val="24"/>
          <w:szCs w:val="24"/>
        </w:rPr>
        <w:t>á</w:t>
      </w:r>
      <w:r w:rsidR="00C84890" w:rsidRPr="00FD3FEA">
        <w:rPr>
          <w:sz w:val="24"/>
          <w:szCs w:val="24"/>
        </w:rPr>
        <w:t xml:space="preserve"> cen</w:t>
      </w:r>
      <w:r w:rsidR="00C84890">
        <w:rPr>
          <w:sz w:val="24"/>
          <w:szCs w:val="24"/>
        </w:rPr>
        <w:t>a</w:t>
      </w:r>
      <w:r w:rsidR="00C84890" w:rsidRPr="00FD3FEA">
        <w:rPr>
          <w:sz w:val="24"/>
          <w:szCs w:val="24"/>
        </w:rPr>
        <w:t xml:space="preserve"> ponúkaného </w:t>
      </w:r>
      <w:r w:rsidR="00C84890">
        <w:rPr>
          <w:sz w:val="24"/>
          <w:szCs w:val="24"/>
        </w:rPr>
        <w:t>NM</w:t>
      </w:r>
      <w:r w:rsidR="00C84890" w:rsidRPr="00FD3FEA">
        <w:rPr>
          <w:sz w:val="24"/>
          <w:szCs w:val="24"/>
        </w:rPr>
        <w:t xml:space="preserve"> </w:t>
      </w:r>
      <w:r w:rsidR="00C84890">
        <w:rPr>
          <w:sz w:val="24"/>
          <w:szCs w:val="24"/>
        </w:rPr>
        <w:t>SR bola</w:t>
      </w:r>
      <w:r w:rsidR="00C84890" w:rsidRPr="00FD3FEA">
        <w:rPr>
          <w:sz w:val="24"/>
          <w:szCs w:val="24"/>
        </w:rPr>
        <w:t xml:space="preserve"> </w:t>
      </w:r>
      <w:r w:rsidR="00C84890">
        <w:rPr>
          <w:b/>
          <w:sz w:val="24"/>
          <w:szCs w:val="24"/>
        </w:rPr>
        <w:t>7500</w:t>
      </w:r>
      <w:r w:rsidR="00C84890">
        <w:rPr>
          <w:sz w:val="24"/>
          <w:szCs w:val="24"/>
        </w:rPr>
        <w:t xml:space="preserve">,- </w:t>
      </w:r>
      <w:r w:rsidR="00C84890" w:rsidRPr="00FD3FEA">
        <w:rPr>
          <w:sz w:val="24"/>
          <w:szCs w:val="24"/>
        </w:rPr>
        <w:t>EUR</w:t>
      </w:r>
      <w:r w:rsidR="00C84890">
        <w:rPr>
          <w:sz w:val="24"/>
          <w:szCs w:val="24"/>
        </w:rPr>
        <w:t>.</w:t>
      </w:r>
    </w:p>
    <w:p w:rsidR="00460086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ab/>
      </w:r>
    </w:p>
    <w:p w:rsidR="00E72F9A" w:rsidRPr="00195205" w:rsidRDefault="00712712" w:rsidP="00A37733">
      <w:pPr>
        <w:jc w:val="both"/>
        <w:rPr>
          <w:sz w:val="24"/>
          <w:szCs w:val="24"/>
        </w:rPr>
      </w:pPr>
      <w:r w:rsidRPr="00195205">
        <w:rPr>
          <w:sz w:val="24"/>
          <w:szCs w:val="24"/>
        </w:rPr>
        <w:t xml:space="preserve">4. Vyhodnotenie </w:t>
      </w:r>
      <w:r w:rsidR="00880BD4" w:rsidRPr="00195205">
        <w:rPr>
          <w:sz w:val="24"/>
          <w:szCs w:val="24"/>
        </w:rPr>
        <w:t xml:space="preserve">I. kola </w:t>
      </w:r>
      <w:r w:rsidR="00B30532" w:rsidRPr="00195205">
        <w:rPr>
          <w:sz w:val="24"/>
          <w:szCs w:val="24"/>
        </w:rPr>
        <w:t>OPK</w:t>
      </w:r>
      <w:r w:rsidR="00C606C5" w:rsidRPr="00195205">
        <w:rPr>
          <w:sz w:val="24"/>
          <w:szCs w:val="24"/>
        </w:rPr>
        <w:t>:</w:t>
      </w:r>
    </w:p>
    <w:p w:rsidR="00685F69" w:rsidRDefault="00685F69" w:rsidP="00685F69">
      <w:pPr>
        <w:jc w:val="both"/>
        <w:rPr>
          <w:sz w:val="24"/>
          <w:szCs w:val="24"/>
        </w:rPr>
      </w:pPr>
    </w:p>
    <w:p w:rsidR="007D0B6C" w:rsidRDefault="0097597E" w:rsidP="007D0B6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r w:rsidR="002D5F9E">
        <w:rPr>
          <w:sz w:val="24"/>
          <w:szCs w:val="24"/>
        </w:rPr>
        <w:t>„</w:t>
      </w:r>
      <w:r>
        <w:rPr>
          <w:sz w:val="24"/>
          <w:szCs w:val="24"/>
        </w:rPr>
        <w:t>OU TT</w:t>
      </w:r>
      <w:r w:rsidR="002D5F9E">
        <w:rPr>
          <w:sz w:val="24"/>
          <w:szCs w:val="24"/>
        </w:rPr>
        <w:t>“</w:t>
      </w:r>
      <w:r>
        <w:rPr>
          <w:sz w:val="24"/>
          <w:szCs w:val="24"/>
        </w:rPr>
        <w:t xml:space="preserve"> </w:t>
      </w:r>
      <w:r w:rsidR="00C84890">
        <w:rPr>
          <w:sz w:val="24"/>
          <w:szCs w:val="24"/>
        </w:rPr>
        <w:t>bola</w:t>
      </w:r>
      <w:r w:rsidR="007D0B6C">
        <w:rPr>
          <w:sz w:val="24"/>
          <w:szCs w:val="24"/>
        </w:rPr>
        <w:t xml:space="preserve"> v stanovenej lehote doručen</w:t>
      </w:r>
      <w:r w:rsidR="00C84890">
        <w:rPr>
          <w:sz w:val="24"/>
          <w:szCs w:val="24"/>
        </w:rPr>
        <w:t>á jedna cenová ponuka záujemc</w:t>
      </w:r>
      <w:r w:rsidR="003A123A">
        <w:rPr>
          <w:sz w:val="24"/>
          <w:szCs w:val="24"/>
        </w:rPr>
        <w:t>ov</w:t>
      </w:r>
      <w:r>
        <w:rPr>
          <w:sz w:val="24"/>
          <w:szCs w:val="24"/>
        </w:rPr>
        <w:t xml:space="preserve"> </w:t>
      </w:r>
      <w:r w:rsidR="007D0B6C">
        <w:rPr>
          <w:sz w:val="24"/>
          <w:szCs w:val="24"/>
        </w:rPr>
        <w:t>o kúpu NM SR</w:t>
      </w:r>
      <w:r w:rsidR="00C84890">
        <w:rPr>
          <w:sz w:val="24"/>
          <w:szCs w:val="24"/>
        </w:rPr>
        <w:t xml:space="preserve"> spĺňajúca</w:t>
      </w:r>
      <w:r w:rsidR="00821D22">
        <w:rPr>
          <w:sz w:val="24"/>
          <w:szCs w:val="24"/>
        </w:rPr>
        <w:t xml:space="preserve"> podmienky tohto OPK</w:t>
      </w:r>
      <w:r w:rsidR="007D0B6C">
        <w:rPr>
          <w:sz w:val="24"/>
          <w:szCs w:val="24"/>
        </w:rPr>
        <w:t>, a</w:t>
      </w:r>
      <w:r w:rsidR="003A123A">
        <w:rPr>
          <w:sz w:val="24"/>
          <w:szCs w:val="24"/>
        </w:rPr>
        <w:t> </w:t>
      </w:r>
      <w:r w:rsidR="007D0B6C">
        <w:rPr>
          <w:sz w:val="24"/>
          <w:szCs w:val="24"/>
        </w:rPr>
        <w:t>to</w:t>
      </w:r>
      <w:r w:rsidR="003A123A">
        <w:rPr>
          <w:sz w:val="24"/>
          <w:szCs w:val="24"/>
        </w:rPr>
        <w:t>:</w:t>
      </w:r>
      <w:r w:rsidR="007D0B6C">
        <w:rPr>
          <w:sz w:val="24"/>
          <w:szCs w:val="24"/>
        </w:rPr>
        <w:t xml:space="preserve"> </w:t>
      </w:r>
      <w:r w:rsidR="003A123A">
        <w:rPr>
          <w:sz w:val="24"/>
          <w:szCs w:val="24"/>
        </w:rPr>
        <w:t xml:space="preserve">Jána </w:t>
      </w:r>
      <w:proofErr w:type="spellStart"/>
      <w:r w:rsidR="003A123A">
        <w:rPr>
          <w:sz w:val="24"/>
          <w:szCs w:val="24"/>
        </w:rPr>
        <w:t>Sabotu</w:t>
      </w:r>
      <w:proofErr w:type="spellEnd"/>
      <w:r w:rsidR="003A123A">
        <w:rPr>
          <w:sz w:val="24"/>
          <w:szCs w:val="24"/>
        </w:rPr>
        <w:t xml:space="preserve"> a </w:t>
      </w:r>
      <w:proofErr w:type="spellStart"/>
      <w:r w:rsidR="003A123A">
        <w:rPr>
          <w:sz w:val="24"/>
          <w:szCs w:val="24"/>
        </w:rPr>
        <w:t>Věry</w:t>
      </w:r>
      <w:proofErr w:type="spellEnd"/>
      <w:r w:rsidR="003A123A">
        <w:rPr>
          <w:sz w:val="24"/>
          <w:szCs w:val="24"/>
        </w:rPr>
        <w:t xml:space="preserve"> </w:t>
      </w:r>
      <w:proofErr w:type="spellStart"/>
      <w:r w:rsidR="003A123A">
        <w:rPr>
          <w:sz w:val="24"/>
          <w:szCs w:val="24"/>
        </w:rPr>
        <w:t>Sabotovej</w:t>
      </w:r>
      <w:proofErr w:type="spellEnd"/>
      <w:r w:rsidR="003A123A">
        <w:rPr>
          <w:sz w:val="24"/>
          <w:szCs w:val="24"/>
        </w:rPr>
        <w:t xml:space="preserve">, Častkov 162, 906 04 Častkov, prostredníctvom splnomocnenej </w:t>
      </w:r>
      <w:r w:rsidR="00C84890">
        <w:rPr>
          <w:sz w:val="24"/>
          <w:szCs w:val="24"/>
        </w:rPr>
        <w:t xml:space="preserve">JUDr. </w:t>
      </w:r>
      <w:proofErr w:type="spellStart"/>
      <w:r w:rsidR="00C84890">
        <w:rPr>
          <w:sz w:val="24"/>
          <w:szCs w:val="24"/>
        </w:rPr>
        <w:t>Agaty</w:t>
      </w:r>
      <w:proofErr w:type="spellEnd"/>
      <w:r w:rsidR="00C84890">
        <w:rPr>
          <w:sz w:val="24"/>
          <w:szCs w:val="24"/>
        </w:rPr>
        <w:t xml:space="preserve"> </w:t>
      </w:r>
      <w:proofErr w:type="spellStart"/>
      <w:r w:rsidR="00C84890">
        <w:rPr>
          <w:sz w:val="24"/>
          <w:szCs w:val="24"/>
        </w:rPr>
        <w:t>Džačovskej</w:t>
      </w:r>
      <w:proofErr w:type="spellEnd"/>
      <w:r w:rsidR="00C84890">
        <w:rPr>
          <w:sz w:val="24"/>
          <w:szCs w:val="24"/>
        </w:rPr>
        <w:t>, advokátky, Hviezdoslavova 315, 905 01 Senica</w:t>
      </w:r>
      <w:r w:rsidR="007D0B6C">
        <w:rPr>
          <w:sz w:val="24"/>
          <w:szCs w:val="24"/>
        </w:rPr>
        <w:t xml:space="preserve">, v sume </w:t>
      </w:r>
      <w:r w:rsidR="003A123A">
        <w:rPr>
          <w:sz w:val="24"/>
          <w:szCs w:val="24"/>
        </w:rPr>
        <w:t>7501</w:t>
      </w:r>
      <w:r>
        <w:rPr>
          <w:sz w:val="24"/>
          <w:szCs w:val="24"/>
        </w:rPr>
        <w:t>,- Eur</w:t>
      </w:r>
      <w:r w:rsidR="00C84890">
        <w:rPr>
          <w:sz w:val="24"/>
          <w:szCs w:val="24"/>
        </w:rPr>
        <w:t xml:space="preserve">. </w:t>
      </w:r>
      <w:r w:rsidR="007D0B6C">
        <w:rPr>
          <w:sz w:val="24"/>
          <w:szCs w:val="24"/>
        </w:rPr>
        <w:t xml:space="preserve">Komisia konštatovala, že I. kolo OPK bolo úspešné, a </w:t>
      </w:r>
      <w:proofErr w:type="spellStart"/>
      <w:r w:rsidR="007D0B6C">
        <w:rPr>
          <w:sz w:val="24"/>
          <w:szCs w:val="24"/>
        </w:rPr>
        <w:t>doporučila</w:t>
      </w:r>
      <w:proofErr w:type="spellEnd"/>
      <w:r w:rsidR="007D0B6C">
        <w:rPr>
          <w:sz w:val="24"/>
          <w:szCs w:val="24"/>
        </w:rPr>
        <w:t xml:space="preserve"> uzavrieť kúpnu zmluvu s</w:t>
      </w:r>
      <w:r w:rsidR="00C84890">
        <w:rPr>
          <w:sz w:val="24"/>
          <w:szCs w:val="24"/>
        </w:rPr>
        <w:t xml:space="preserve"> tým</w:t>
      </w:r>
      <w:r w:rsidR="003A123A">
        <w:rPr>
          <w:sz w:val="24"/>
          <w:szCs w:val="24"/>
        </w:rPr>
        <w:t>i</w:t>
      </w:r>
      <w:r w:rsidR="00C84890">
        <w:rPr>
          <w:sz w:val="24"/>
          <w:szCs w:val="24"/>
        </w:rPr>
        <w:t>to</w:t>
      </w:r>
      <w:r w:rsidR="007D0B6C">
        <w:rPr>
          <w:sz w:val="24"/>
          <w:szCs w:val="24"/>
        </w:rPr>
        <w:t xml:space="preserve"> záujemc</w:t>
      </w:r>
      <w:r w:rsidR="003A123A">
        <w:rPr>
          <w:sz w:val="24"/>
          <w:szCs w:val="24"/>
        </w:rPr>
        <w:t>ami</w:t>
      </w:r>
      <w:r w:rsidR="00C84890">
        <w:rPr>
          <w:sz w:val="24"/>
          <w:szCs w:val="24"/>
        </w:rPr>
        <w:t>.</w:t>
      </w:r>
      <w:r w:rsidR="007D0B6C">
        <w:rPr>
          <w:sz w:val="24"/>
          <w:szCs w:val="24"/>
        </w:rPr>
        <w:t xml:space="preserve"> </w:t>
      </w:r>
    </w:p>
    <w:p w:rsidR="00861CAE" w:rsidRPr="006538DA" w:rsidRDefault="00861CAE" w:rsidP="0008076C">
      <w:pPr>
        <w:rPr>
          <w:sz w:val="24"/>
          <w:szCs w:val="24"/>
        </w:rPr>
      </w:pPr>
    </w:p>
    <w:p w:rsidR="0078726E" w:rsidRPr="00195205" w:rsidRDefault="00195205" w:rsidP="0008076C">
      <w:pPr>
        <w:rPr>
          <w:b/>
          <w:i/>
          <w:sz w:val="24"/>
          <w:szCs w:val="24"/>
        </w:rPr>
      </w:pPr>
      <w:r w:rsidRPr="00195205">
        <w:rPr>
          <w:b/>
          <w:i/>
          <w:sz w:val="24"/>
          <w:szCs w:val="24"/>
        </w:rPr>
        <w:t>5. Aktualizácia vyhodnotenia I. kola OPK:</w:t>
      </w:r>
    </w:p>
    <w:p w:rsidR="00195205" w:rsidRDefault="00195205" w:rsidP="0008076C">
      <w:pPr>
        <w:rPr>
          <w:sz w:val="24"/>
          <w:szCs w:val="24"/>
        </w:rPr>
      </w:pPr>
    </w:p>
    <w:p w:rsidR="00195205" w:rsidRDefault="00195205" w:rsidP="00195205">
      <w:pPr>
        <w:jc w:val="both"/>
        <w:rPr>
          <w:sz w:val="24"/>
          <w:szCs w:val="24"/>
        </w:rPr>
      </w:pPr>
      <w:r>
        <w:rPr>
          <w:sz w:val="24"/>
          <w:szCs w:val="24"/>
        </w:rPr>
        <w:t>Vyššie uvedení výhercovia nepristúpili v stanovenej lehote k uzavretiu kúpnej zmluvy, „OU TT“ zopakuje I. kolo OPK.</w:t>
      </w:r>
    </w:p>
    <w:p w:rsidR="00195205" w:rsidRDefault="00195205" w:rsidP="00195205">
      <w:pPr>
        <w:jc w:val="both"/>
        <w:rPr>
          <w:sz w:val="24"/>
          <w:szCs w:val="24"/>
        </w:rPr>
      </w:pPr>
      <w:bookmarkStart w:id="0" w:name="_GoBack"/>
      <w:bookmarkEnd w:id="0"/>
    </w:p>
    <w:p w:rsidR="007E75A4" w:rsidRPr="006538DA" w:rsidRDefault="00292891" w:rsidP="0008076C">
      <w:pPr>
        <w:rPr>
          <w:sz w:val="24"/>
          <w:szCs w:val="24"/>
        </w:rPr>
      </w:pPr>
      <w:r w:rsidRPr="006538DA">
        <w:rPr>
          <w:sz w:val="24"/>
          <w:szCs w:val="24"/>
        </w:rPr>
        <w:t xml:space="preserve">Zapísala: </w:t>
      </w:r>
      <w:r w:rsidR="00D17A58" w:rsidRPr="006538DA">
        <w:rPr>
          <w:sz w:val="24"/>
          <w:szCs w:val="24"/>
        </w:rPr>
        <w:t>Mgr. Monika Fančovičová</w:t>
      </w:r>
    </w:p>
    <w:p w:rsidR="00292891" w:rsidRPr="008F021C" w:rsidRDefault="00292891" w:rsidP="0008076C">
      <w:pPr>
        <w:rPr>
          <w:sz w:val="24"/>
          <w:szCs w:val="24"/>
        </w:rPr>
      </w:pPr>
    </w:p>
    <w:sectPr w:rsidR="00292891" w:rsidRPr="008F021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596" w:rsidRDefault="00FF7596" w:rsidP="00DE0918">
      <w:r>
        <w:separator/>
      </w:r>
    </w:p>
  </w:endnote>
  <w:endnote w:type="continuationSeparator" w:id="0">
    <w:p w:rsidR="00FF7596" w:rsidRDefault="00FF7596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596" w:rsidRDefault="00FF7596" w:rsidP="00DE0918">
      <w:r>
        <w:separator/>
      </w:r>
    </w:p>
  </w:footnote>
  <w:footnote w:type="continuationSeparator" w:id="0">
    <w:p w:rsidR="00FF7596" w:rsidRDefault="00FF7596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05A35"/>
    <w:rsid w:val="00035764"/>
    <w:rsid w:val="000403CB"/>
    <w:rsid w:val="0004580E"/>
    <w:rsid w:val="00054942"/>
    <w:rsid w:val="000754F2"/>
    <w:rsid w:val="0008076C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114DF2"/>
    <w:rsid w:val="00127A15"/>
    <w:rsid w:val="00142050"/>
    <w:rsid w:val="00162CC3"/>
    <w:rsid w:val="001638F5"/>
    <w:rsid w:val="00183BA7"/>
    <w:rsid w:val="00184216"/>
    <w:rsid w:val="00186FFE"/>
    <w:rsid w:val="00193138"/>
    <w:rsid w:val="00195205"/>
    <w:rsid w:val="001A2449"/>
    <w:rsid w:val="001A6B8F"/>
    <w:rsid w:val="001B0077"/>
    <w:rsid w:val="001D3BE7"/>
    <w:rsid w:val="001D3C6F"/>
    <w:rsid w:val="00200E38"/>
    <w:rsid w:val="0021214B"/>
    <w:rsid w:val="00213C7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C74A8"/>
    <w:rsid w:val="002D5F9E"/>
    <w:rsid w:val="003043F8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A123A"/>
    <w:rsid w:val="003B0383"/>
    <w:rsid w:val="003B33E6"/>
    <w:rsid w:val="003C30ED"/>
    <w:rsid w:val="003E448F"/>
    <w:rsid w:val="003E7D12"/>
    <w:rsid w:val="003F3ECB"/>
    <w:rsid w:val="003F7A1D"/>
    <w:rsid w:val="00430EAE"/>
    <w:rsid w:val="004461B4"/>
    <w:rsid w:val="00446EBD"/>
    <w:rsid w:val="00450571"/>
    <w:rsid w:val="00451398"/>
    <w:rsid w:val="00452A2E"/>
    <w:rsid w:val="00460086"/>
    <w:rsid w:val="00471F8B"/>
    <w:rsid w:val="004757F6"/>
    <w:rsid w:val="004869D0"/>
    <w:rsid w:val="004A4B76"/>
    <w:rsid w:val="004B6060"/>
    <w:rsid w:val="004D12F7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5F74"/>
    <w:rsid w:val="007550C8"/>
    <w:rsid w:val="00763617"/>
    <w:rsid w:val="00765A29"/>
    <w:rsid w:val="00766F0A"/>
    <w:rsid w:val="00782DF6"/>
    <w:rsid w:val="0078725A"/>
    <w:rsid w:val="0078726E"/>
    <w:rsid w:val="007900C5"/>
    <w:rsid w:val="007A2117"/>
    <w:rsid w:val="007B4770"/>
    <w:rsid w:val="007C639D"/>
    <w:rsid w:val="007C7E27"/>
    <w:rsid w:val="007D028A"/>
    <w:rsid w:val="007D0B6C"/>
    <w:rsid w:val="007E43DE"/>
    <w:rsid w:val="007E5D6B"/>
    <w:rsid w:val="007E75A4"/>
    <w:rsid w:val="007F1FE2"/>
    <w:rsid w:val="00811121"/>
    <w:rsid w:val="00812035"/>
    <w:rsid w:val="00814754"/>
    <w:rsid w:val="0081676B"/>
    <w:rsid w:val="00821D22"/>
    <w:rsid w:val="00824ABC"/>
    <w:rsid w:val="00837545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C3C8B"/>
    <w:rsid w:val="00A211F9"/>
    <w:rsid w:val="00A2758A"/>
    <w:rsid w:val="00A37733"/>
    <w:rsid w:val="00A5538D"/>
    <w:rsid w:val="00A61D56"/>
    <w:rsid w:val="00A72005"/>
    <w:rsid w:val="00A95537"/>
    <w:rsid w:val="00A96AA9"/>
    <w:rsid w:val="00AC1E52"/>
    <w:rsid w:val="00AD0A75"/>
    <w:rsid w:val="00AE464E"/>
    <w:rsid w:val="00AF592E"/>
    <w:rsid w:val="00B15C2C"/>
    <w:rsid w:val="00B17213"/>
    <w:rsid w:val="00B243DB"/>
    <w:rsid w:val="00B265DF"/>
    <w:rsid w:val="00B30532"/>
    <w:rsid w:val="00B32BD1"/>
    <w:rsid w:val="00B32C85"/>
    <w:rsid w:val="00B4002B"/>
    <w:rsid w:val="00B542B0"/>
    <w:rsid w:val="00B60400"/>
    <w:rsid w:val="00B6070C"/>
    <w:rsid w:val="00B765A8"/>
    <w:rsid w:val="00B805AE"/>
    <w:rsid w:val="00B9197D"/>
    <w:rsid w:val="00B96313"/>
    <w:rsid w:val="00BA0496"/>
    <w:rsid w:val="00BB0C25"/>
    <w:rsid w:val="00BB0ED2"/>
    <w:rsid w:val="00BC1CA1"/>
    <w:rsid w:val="00BC4F56"/>
    <w:rsid w:val="00BE291D"/>
    <w:rsid w:val="00BF27B3"/>
    <w:rsid w:val="00BF76E8"/>
    <w:rsid w:val="00C03979"/>
    <w:rsid w:val="00C10C85"/>
    <w:rsid w:val="00C1317A"/>
    <w:rsid w:val="00C23793"/>
    <w:rsid w:val="00C24DBF"/>
    <w:rsid w:val="00C24DEB"/>
    <w:rsid w:val="00C274C2"/>
    <w:rsid w:val="00C27F5C"/>
    <w:rsid w:val="00C412F4"/>
    <w:rsid w:val="00C44B44"/>
    <w:rsid w:val="00C469D4"/>
    <w:rsid w:val="00C50EDF"/>
    <w:rsid w:val="00C606C5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E061E6"/>
    <w:rsid w:val="00E25ACB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C522B"/>
    <w:rsid w:val="00EC69BE"/>
    <w:rsid w:val="00F02321"/>
    <w:rsid w:val="00F32DD1"/>
    <w:rsid w:val="00F37A90"/>
    <w:rsid w:val="00F51050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6384"/>
    <w:rsid w:val="00FD3FEA"/>
    <w:rsid w:val="00FD6197"/>
    <w:rsid w:val="00FF1A20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00D50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77205-C2B9-44CA-B9BE-F62FBD126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9</cp:revision>
  <cp:lastPrinted>2023-04-17T08:05:00Z</cp:lastPrinted>
  <dcterms:created xsi:type="dcterms:W3CDTF">2024-01-17T06:37:00Z</dcterms:created>
  <dcterms:modified xsi:type="dcterms:W3CDTF">2026-01-05T11:50:00Z</dcterms:modified>
</cp:coreProperties>
</file>