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1F8" w:rsidRDefault="003331F8" w:rsidP="003331F8">
      <w:pPr>
        <w:tabs>
          <w:tab w:val="left" w:pos="6804"/>
        </w:tabs>
        <w:rPr>
          <w:b/>
        </w:rPr>
      </w:pPr>
      <w:r>
        <w:rPr>
          <w:noProof/>
          <w:lang w:eastAsia="sk-SK"/>
        </w:rPr>
        <w:drawing>
          <wp:anchor distT="0" distB="0" distL="114300" distR="114300" simplePos="0" relativeHeight="251659264" behindDoc="1" locked="0" layoutInCell="1" allowOverlap="1" wp14:anchorId="600A7DBB" wp14:editId="0D8654B1">
            <wp:simplePos x="0" y="0"/>
            <wp:positionH relativeFrom="column">
              <wp:posOffset>1270</wp:posOffset>
            </wp:positionH>
            <wp:positionV relativeFrom="paragraph">
              <wp:posOffset>6985</wp:posOffset>
            </wp:positionV>
            <wp:extent cx="1479550" cy="774700"/>
            <wp:effectExtent l="0" t="0" r="6350" b="6350"/>
            <wp:wrapSquare wrapText="bothSides"/>
            <wp:docPr id="1" name="Obrázok 1" descr="ou trnav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0" descr="ou trnava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774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</w:t>
      </w:r>
      <w:r>
        <w:rPr>
          <w:b/>
        </w:rPr>
        <w:t>majetkovoprávny odbor</w:t>
      </w:r>
    </w:p>
    <w:p w:rsidR="003331F8" w:rsidRDefault="003331F8" w:rsidP="003331F8">
      <w:pPr>
        <w:tabs>
          <w:tab w:val="left" w:pos="6804"/>
        </w:tabs>
      </w:pPr>
      <w:r>
        <w:t xml:space="preserve">                                                                   Kollárova 8</w:t>
      </w:r>
    </w:p>
    <w:p w:rsidR="003331F8" w:rsidRDefault="003331F8" w:rsidP="003331F8">
      <w:r>
        <w:t xml:space="preserve">                                                                   917 02  Trnava  </w:t>
      </w:r>
    </w:p>
    <w:p w:rsidR="003331F8" w:rsidRDefault="003331F8" w:rsidP="003331F8"/>
    <w:p w:rsidR="003331F8" w:rsidRDefault="003331F8" w:rsidP="008A5F74">
      <w:pPr>
        <w:tabs>
          <w:tab w:val="left" w:pos="3348"/>
        </w:tabs>
        <w:jc w:val="center"/>
        <w:rPr>
          <w:rFonts w:cs="Times New Roman"/>
          <w:b/>
          <w:sz w:val="24"/>
          <w:szCs w:val="24"/>
        </w:rPr>
      </w:pPr>
    </w:p>
    <w:p w:rsidR="003331F8" w:rsidRDefault="003331F8" w:rsidP="008A5F74">
      <w:pPr>
        <w:tabs>
          <w:tab w:val="left" w:pos="3348"/>
        </w:tabs>
        <w:jc w:val="center"/>
        <w:rPr>
          <w:rFonts w:cs="Times New Roman"/>
          <w:b/>
          <w:sz w:val="24"/>
          <w:szCs w:val="24"/>
        </w:rPr>
      </w:pPr>
    </w:p>
    <w:p w:rsidR="003331F8" w:rsidRDefault="003331F8" w:rsidP="008A5F74">
      <w:pPr>
        <w:tabs>
          <w:tab w:val="left" w:pos="3348"/>
        </w:tabs>
        <w:jc w:val="center"/>
        <w:rPr>
          <w:rFonts w:cs="Times New Roman"/>
          <w:b/>
          <w:sz w:val="24"/>
          <w:szCs w:val="24"/>
        </w:rPr>
      </w:pPr>
    </w:p>
    <w:p w:rsidR="007E75A4" w:rsidRPr="003331F8" w:rsidRDefault="007E75A4" w:rsidP="008A5F74">
      <w:pPr>
        <w:tabs>
          <w:tab w:val="left" w:pos="3348"/>
        </w:tabs>
        <w:jc w:val="center"/>
        <w:rPr>
          <w:rFonts w:cs="Times New Roman"/>
          <w:b/>
          <w:sz w:val="26"/>
          <w:szCs w:val="26"/>
        </w:rPr>
      </w:pPr>
      <w:r w:rsidRPr="003331F8">
        <w:rPr>
          <w:rFonts w:cs="Times New Roman"/>
          <w:b/>
          <w:sz w:val="26"/>
          <w:szCs w:val="26"/>
        </w:rPr>
        <w:t>Zá</w:t>
      </w:r>
      <w:r w:rsidR="008A5F74" w:rsidRPr="003331F8">
        <w:rPr>
          <w:rFonts w:cs="Times New Roman"/>
          <w:b/>
          <w:sz w:val="26"/>
          <w:szCs w:val="26"/>
        </w:rPr>
        <w:t>pisnica</w:t>
      </w:r>
    </w:p>
    <w:p w:rsidR="00D05FB5" w:rsidRPr="003331F8" w:rsidRDefault="007E75A4" w:rsidP="00D05FB5">
      <w:pPr>
        <w:pStyle w:val="Nadpis4"/>
        <w:rPr>
          <w:sz w:val="26"/>
          <w:szCs w:val="26"/>
        </w:rPr>
      </w:pPr>
      <w:r w:rsidRPr="003331F8">
        <w:rPr>
          <w:sz w:val="26"/>
          <w:szCs w:val="26"/>
        </w:rPr>
        <w:t>z </w:t>
      </w:r>
      <w:proofErr w:type="spellStart"/>
      <w:r w:rsidRPr="003331F8">
        <w:rPr>
          <w:sz w:val="26"/>
          <w:szCs w:val="26"/>
        </w:rPr>
        <w:t>vyhodnotenia</w:t>
      </w:r>
      <w:proofErr w:type="spellEnd"/>
      <w:r w:rsidRPr="003331F8">
        <w:rPr>
          <w:sz w:val="26"/>
          <w:szCs w:val="26"/>
        </w:rPr>
        <w:t xml:space="preserve"> </w:t>
      </w:r>
      <w:proofErr w:type="spellStart"/>
      <w:r w:rsidR="008A5F74" w:rsidRPr="003331F8">
        <w:rPr>
          <w:sz w:val="26"/>
          <w:szCs w:val="26"/>
        </w:rPr>
        <w:t>vyhlásenia</w:t>
      </w:r>
      <w:proofErr w:type="spellEnd"/>
      <w:r w:rsidR="008A5F74" w:rsidRPr="003331F8">
        <w:rPr>
          <w:sz w:val="26"/>
          <w:szCs w:val="26"/>
        </w:rPr>
        <w:t xml:space="preserve"> </w:t>
      </w:r>
      <w:proofErr w:type="spellStart"/>
      <w:r w:rsidR="008A5F74" w:rsidRPr="003331F8">
        <w:rPr>
          <w:sz w:val="26"/>
          <w:szCs w:val="26"/>
        </w:rPr>
        <w:t>elektronicke</w:t>
      </w:r>
      <w:r w:rsidR="00D05FB5" w:rsidRPr="003331F8">
        <w:rPr>
          <w:sz w:val="26"/>
          <w:szCs w:val="26"/>
        </w:rPr>
        <w:t>j</w:t>
      </w:r>
      <w:proofErr w:type="spellEnd"/>
      <w:r w:rsidR="00D05FB5" w:rsidRPr="003331F8">
        <w:rPr>
          <w:sz w:val="26"/>
          <w:szCs w:val="26"/>
        </w:rPr>
        <w:t xml:space="preserve"> </w:t>
      </w:r>
      <w:proofErr w:type="spellStart"/>
      <w:r w:rsidR="00D05FB5" w:rsidRPr="003331F8">
        <w:rPr>
          <w:sz w:val="26"/>
          <w:szCs w:val="26"/>
        </w:rPr>
        <w:t>aukcie</w:t>
      </w:r>
      <w:proofErr w:type="spellEnd"/>
      <w:r w:rsidR="00D05FB5" w:rsidRPr="003331F8">
        <w:rPr>
          <w:sz w:val="26"/>
          <w:szCs w:val="26"/>
        </w:rPr>
        <w:t xml:space="preserve">  /</w:t>
      </w:r>
      <w:r w:rsidR="00CF7D76" w:rsidRPr="003331F8">
        <w:rPr>
          <w:sz w:val="26"/>
          <w:szCs w:val="26"/>
        </w:rPr>
        <w:t>1</w:t>
      </w:r>
      <w:r w:rsidR="008D5445" w:rsidRPr="003331F8">
        <w:rPr>
          <w:sz w:val="26"/>
          <w:szCs w:val="26"/>
        </w:rPr>
        <w:t>.</w:t>
      </w:r>
      <w:r w:rsidR="00D05FB5" w:rsidRPr="003331F8">
        <w:rPr>
          <w:sz w:val="26"/>
          <w:szCs w:val="26"/>
        </w:rPr>
        <w:t xml:space="preserve"> kolo/</w:t>
      </w:r>
    </w:p>
    <w:p w:rsidR="00D05FB5" w:rsidRPr="003331F8" w:rsidRDefault="00D05FB5" w:rsidP="00D05FB5">
      <w:pPr>
        <w:overflowPunct w:val="0"/>
        <w:autoSpaceDE w:val="0"/>
        <w:autoSpaceDN w:val="0"/>
        <w:adjustRightInd w:val="0"/>
        <w:jc w:val="center"/>
        <w:rPr>
          <w:rFonts w:cs="Times New Roman"/>
          <w:b/>
          <w:sz w:val="26"/>
          <w:szCs w:val="26"/>
        </w:rPr>
      </w:pPr>
      <w:r w:rsidRPr="003331F8">
        <w:rPr>
          <w:rFonts w:cs="Times New Roman"/>
          <w:b/>
          <w:sz w:val="26"/>
          <w:szCs w:val="26"/>
        </w:rPr>
        <w:t xml:space="preserve"> na predaj nehnuteľnosti  podľa  § 8</w:t>
      </w:r>
      <w:r w:rsidR="008D5445" w:rsidRPr="003331F8">
        <w:rPr>
          <w:rFonts w:cs="Times New Roman"/>
          <w:b/>
          <w:sz w:val="26"/>
          <w:szCs w:val="26"/>
        </w:rPr>
        <w:t xml:space="preserve">aa ods. 4 </w:t>
      </w:r>
      <w:r w:rsidRPr="003331F8">
        <w:rPr>
          <w:rFonts w:cs="Times New Roman"/>
          <w:b/>
          <w:sz w:val="26"/>
          <w:szCs w:val="26"/>
        </w:rPr>
        <w:t>písm. b/  zákona  č. 278/1993 Z. z. o správe majetku štátu v znení neskorších predpisov (ďalej len „zákon“)</w:t>
      </w:r>
    </w:p>
    <w:p w:rsidR="00D61D80" w:rsidRPr="003331F8" w:rsidRDefault="00D61D80" w:rsidP="007E75A4">
      <w:pPr>
        <w:tabs>
          <w:tab w:val="left" w:pos="1536"/>
        </w:tabs>
        <w:jc w:val="center"/>
        <w:rPr>
          <w:rFonts w:cs="Times New Roman"/>
          <w:sz w:val="26"/>
          <w:szCs w:val="26"/>
        </w:rPr>
      </w:pPr>
    </w:p>
    <w:p w:rsidR="007E75A4" w:rsidRPr="003331F8" w:rsidRDefault="007E75A4" w:rsidP="007E75A4">
      <w:pPr>
        <w:tabs>
          <w:tab w:val="left" w:pos="1536"/>
        </w:tabs>
        <w:jc w:val="center"/>
        <w:rPr>
          <w:rFonts w:cs="Times New Roman"/>
          <w:sz w:val="24"/>
          <w:szCs w:val="24"/>
        </w:rPr>
      </w:pPr>
    </w:p>
    <w:p w:rsidR="008A5F74" w:rsidRPr="003331F8" w:rsidRDefault="008A5F74" w:rsidP="007E75A4">
      <w:pPr>
        <w:tabs>
          <w:tab w:val="left" w:pos="348"/>
          <w:tab w:val="left" w:pos="1536"/>
        </w:tabs>
        <w:rPr>
          <w:rFonts w:cs="Times New Roman"/>
          <w:b/>
          <w:sz w:val="24"/>
          <w:szCs w:val="24"/>
        </w:rPr>
      </w:pPr>
      <w:r w:rsidRPr="003331F8">
        <w:rPr>
          <w:rFonts w:cs="Times New Roman"/>
          <w:b/>
          <w:sz w:val="24"/>
          <w:szCs w:val="24"/>
        </w:rPr>
        <w:t>1. Miesto a čas vyhodnotenia:</w:t>
      </w:r>
    </w:p>
    <w:p w:rsidR="008A5F74" w:rsidRPr="003331F8" w:rsidRDefault="008A5F74" w:rsidP="007E75A4">
      <w:pPr>
        <w:tabs>
          <w:tab w:val="left" w:pos="348"/>
          <w:tab w:val="left" w:pos="1536"/>
        </w:tabs>
        <w:rPr>
          <w:rFonts w:cs="Times New Roman"/>
          <w:sz w:val="24"/>
          <w:szCs w:val="24"/>
        </w:rPr>
      </w:pPr>
      <w:r w:rsidRPr="003331F8">
        <w:rPr>
          <w:rFonts w:cs="Times New Roman"/>
          <w:sz w:val="24"/>
          <w:szCs w:val="24"/>
        </w:rPr>
        <w:t>Okresný úrad Trnava, Kollárova 8, 917 02 Trnava</w:t>
      </w:r>
    </w:p>
    <w:p w:rsidR="0062128A" w:rsidRPr="003331F8" w:rsidRDefault="008A5F74" w:rsidP="007E75A4">
      <w:pPr>
        <w:tabs>
          <w:tab w:val="left" w:pos="348"/>
          <w:tab w:val="left" w:pos="1536"/>
        </w:tabs>
        <w:rPr>
          <w:rFonts w:cs="Times New Roman"/>
          <w:sz w:val="24"/>
          <w:szCs w:val="24"/>
        </w:rPr>
      </w:pPr>
      <w:r w:rsidRPr="003331F8">
        <w:rPr>
          <w:rFonts w:cs="Times New Roman"/>
          <w:sz w:val="24"/>
          <w:szCs w:val="24"/>
        </w:rPr>
        <w:t>Miestnosť č. 5</w:t>
      </w:r>
      <w:r w:rsidR="00FD3FEA" w:rsidRPr="003331F8">
        <w:rPr>
          <w:rFonts w:cs="Times New Roman"/>
          <w:sz w:val="24"/>
          <w:szCs w:val="24"/>
        </w:rPr>
        <w:t>09</w:t>
      </w:r>
      <w:r w:rsidRPr="003331F8">
        <w:rPr>
          <w:rFonts w:cs="Times New Roman"/>
          <w:sz w:val="24"/>
          <w:szCs w:val="24"/>
        </w:rPr>
        <w:t xml:space="preserve">, dňa </w:t>
      </w:r>
      <w:r w:rsidR="0036282F">
        <w:rPr>
          <w:rFonts w:cs="Times New Roman"/>
          <w:sz w:val="24"/>
          <w:szCs w:val="24"/>
        </w:rPr>
        <w:t>0</w:t>
      </w:r>
      <w:r w:rsidR="00BB1781">
        <w:rPr>
          <w:rFonts w:cs="Times New Roman"/>
          <w:sz w:val="24"/>
          <w:szCs w:val="24"/>
        </w:rPr>
        <w:t>4</w:t>
      </w:r>
      <w:r w:rsidR="0036282F">
        <w:rPr>
          <w:rFonts w:cs="Times New Roman"/>
          <w:sz w:val="24"/>
          <w:szCs w:val="24"/>
        </w:rPr>
        <w:t>.02.2026</w:t>
      </w:r>
    </w:p>
    <w:p w:rsidR="006E5077" w:rsidRPr="003331F8" w:rsidRDefault="006E5077" w:rsidP="007E75A4">
      <w:pPr>
        <w:tabs>
          <w:tab w:val="left" w:pos="348"/>
          <w:tab w:val="left" w:pos="1536"/>
        </w:tabs>
        <w:rPr>
          <w:rFonts w:cs="Times New Roman"/>
          <w:sz w:val="24"/>
          <w:szCs w:val="24"/>
        </w:rPr>
      </w:pPr>
    </w:p>
    <w:p w:rsidR="008A5F74" w:rsidRPr="003331F8" w:rsidRDefault="008A5F74" w:rsidP="007E75A4">
      <w:pPr>
        <w:tabs>
          <w:tab w:val="left" w:pos="348"/>
          <w:tab w:val="left" w:pos="1536"/>
        </w:tabs>
        <w:rPr>
          <w:rFonts w:cs="Times New Roman"/>
          <w:b/>
          <w:sz w:val="24"/>
          <w:szCs w:val="24"/>
        </w:rPr>
      </w:pPr>
      <w:r w:rsidRPr="003331F8">
        <w:rPr>
          <w:rFonts w:cs="Times New Roman"/>
          <w:b/>
          <w:sz w:val="24"/>
          <w:szCs w:val="24"/>
        </w:rPr>
        <w:t>2. Komisia:</w:t>
      </w:r>
    </w:p>
    <w:p w:rsidR="00EC7FC5" w:rsidRPr="003331F8" w:rsidRDefault="008A5F74" w:rsidP="007E75A4">
      <w:pPr>
        <w:tabs>
          <w:tab w:val="left" w:pos="348"/>
          <w:tab w:val="left" w:pos="1536"/>
        </w:tabs>
        <w:rPr>
          <w:rFonts w:cs="Times New Roman"/>
          <w:sz w:val="24"/>
          <w:szCs w:val="24"/>
        </w:rPr>
      </w:pPr>
      <w:r w:rsidRPr="003331F8">
        <w:rPr>
          <w:rFonts w:cs="Times New Roman"/>
          <w:sz w:val="24"/>
          <w:szCs w:val="24"/>
        </w:rPr>
        <w:t xml:space="preserve">Ing. </w:t>
      </w:r>
      <w:r w:rsidR="002C6B37" w:rsidRPr="003331F8">
        <w:rPr>
          <w:rFonts w:cs="Times New Roman"/>
          <w:sz w:val="24"/>
          <w:szCs w:val="24"/>
        </w:rPr>
        <w:t xml:space="preserve"> Ingrid Šabršulová </w:t>
      </w:r>
      <w:r w:rsidRPr="003331F8">
        <w:rPr>
          <w:rFonts w:cs="Times New Roman"/>
          <w:sz w:val="24"/>
          <w:szCs w:val="24"/>
        </w:rPr>
        <w:t>– predseda</w:t>
      </w:r>
    </w:p>
    <w:p w:rsidR="00EC7FC5" w:rsidRPr="003331F8" w:rsidRDefault="0062128A" w:rsidP="007E75A4">
      <w:pPr>
        <w:tabs>
          <w:tab w:val="left" w:pos="348"/>
          <w:tab w:val="left" w:pos="1536"/>
        </w:tabs>
        <w:rPr>
          <w:rFonts w:cs="Times New Roman"/>
          <w:sz w:val="24"/>
          <w:szCs w:val="24"/>
        </w:rPr>
      </w:pPr>
      <w:r w:rsidRPr="003331F8">
        <w:rPr>
          <w:rFonts w:cs="Times New Roman"/>
          <w:sz w:val="24"/>
          <w:szCs w:val="24"/>
        </w:rPr>
        <w:t>Ing.</w:t>
      </w:r>
      <w:r w:rsidR="002C6B37" w:rsidRPr="003331F8">
        <w:rPr>
          <w:rFonts w:cs="Times New Roman"/>
          <w:sz w:val="24"/>
          <w:szCs w:val="24"/>
        </w:rPr>
        <w:t xml:space="preserve"> </w:t>
      </w:r>
      <w:r w:rsidRPr="003331F8">
        <w:rPr>
          <w:rFonts w:cs="Times New Roman"/>
          <w:sz w:val="24"/>
          <w:szCs w:val="24"/>
        </w:rPr>
        <w:t xml:space="preserve"> </w:t>
      </w:r>
      <w:r w:rsidR="002C6B37" w:rsidRPr="003331F8">
        <w:rPr>
          <w:rFonts w:cs="Times New Roman"/>
          <w:sz w:val="24"/>
          <w:szCs w:val="24"/>
        </w:rPr>
        <w:t>Ivana Mészárosová</w:t>
      </w:r>
      <w:r w:rsidR="008A5F74" w:rsidRPr="003331F8">
        <w:rPr>
          <w:rFonts w:cs="Times New Roman"/>
          <w:sz w:val="24"/>
          <w:szCs w:val="24"/>
        </w:rPr>
        <w:t xml:space="preserve"> – člen</w:t>
      </w:r>
    </w:p>
    <w:p w:rsidR="0062128A" w:rsidRPr="003331F8" w:rsidRDefault="00CF7D76" w:rsidP="007E75A4">
      <w:pPr>
        <w:tabs>
          <w:tab w:val="left" w:pos="348"/>
          <w:tab w:val="left" w:pos="1536"/>
        </w:tabs>
        <w:rPr>
          <w:rFonts w:cs="Times New Roman"/>
          <w:sz w:val="24"/>
          <w:szCs w:val="24"/>
        </w:rPr>
      </w:pPr>
      <w:r w:rsidRPr="003331F8">
        <w:rPr>
          <w:rFonts w:cs="Times New Roman"/>
          <w:sz w:val="24"/>
          <w:szCs w:val="24"/>
        </w:rPr>
        <w:t xml:space="preserve">Mgr. Monika Fančovičová </w:t>
      </w:r>
      <w:r w:rsidR="008A5F74" w:rsidRPr="003331F8">
        <w:rPr>
          <w:rFonts w:cs="Times New Roman"/>
          <w:sz w:val="24"/>
          <w:szCs w:val="24"/>
        </w:rPr>
        <w:t>– člen</w:t>
      </w:r>
    </w:p>
    <w:p w:rsidR="00FD3FEA" w:rsidRPr="003331F8" w:rsidRDefault="00FD3FEA" w:rsidP="007E75A4">
      <w:pPr>
        <w:tabs>
          <w:tab w:val="left" w:pos="348"/>
          <w:tab w:val="left" w:pos="1536"/>
        </w:tabs>
        <w:rPr>
          <w:rFonts w:cs="Times New Roman"/>
          <w:sz w:val="24"/>
          <w:szCs w:val="24"/>
        </w:rPr>
      </w:pPr>
    </w:p>
    <w:p w:rsidR="008A5F74" w:rsidRPr="003331F8" w:rsidRDefault="008A5F74" w:rsidP="007E75A4">
      <w:pPr>
        <w:tabs>
          <w:tab w:val="left" w:pos="348"/>
          <w:tab w:val="left" w:pos="1536"/>
        </w:tabs>
        <w:rPr>
          <w:rFonts w:cs="Times New Roman"/>
          <w:b/>
          <w:sz w:val="24"/>
          <w:szCs w:val="24"/>
        </w:rPr>
      </w:pPr>
      <w:r w:rsidRPr="003331F8">
        <w:rPr>
          <w:rFonts w:cs="Times New Roman"/>
          <w:b/>
          <w:sz w:val="24"/>
          <w:szCs w:val="24"/>
        </w:rPr>
        <w:t>3. Predmet vyhlásenia elektronickej aukcie:</w:t>
      </w:r>
    </w:p>
    <w:p w:rsidR="00CF7D76" w:rsidRPr="003331F8" w:rsidRDefault="00CF7D76" w:rsidP="00CF7D76">
      <w:pPr>
        <w:jc w:val="both"/>
        <w:rPr>
          <w:rFonts w:cs="Times New Roman"/>
          <w:sz w:val="24"/>
          <w:szCs w:val="24"/>
        </w:rPr>
      </w:pPr>
      <w:r w:rsidRPr="003331F8">
        <w:rPr>
          <w:rFonts w:cs="Times New Roman"/>
          <w:sz w:val="24"/>
          <w:szCs w:val="24"/>
        </w:rPr>
        <w:t xml:space="preserve">Prebytočný nehnuteľný majetok štátu v dočasnej správe Okresného  úradu Trnava, zapísaný  na  </w:t>
      </w:r>
      <w:r w:rsidRPr="003331F8">
        <w:rPr>
          <w:rFonts w:cs="Times New Roman"/>
          <w:b/>
          <w:sz w:val="24"/>
          <w:szCs w:val="24"/>
        </w:rPr>
        <w:t>LV 678</w:t>
      </w:r>
      <w:r w:rsidRPr="003331F8">
        <w:rPr>
          <w:rFonts w:cs="Times New Roman"/>
          <w:sz w:val="24"/>
          <w:szCs w:val="24"/>
        </w:rPr>
        <w:t xml:space="preserve">, vo vlastníctve štátu v podiele 1/1, v okrese Dunajská Streda, obec </w:t>
      </w:r>
      <w:r w:rsidRPr="003331F8">
        <w:rPr>
          <w:rFonts w:cs="Times New Roman"/>
          <w:b/>
          <w:sz w:val="24"/>
          <w:szCs w:val="24"/>
        </w:rPr>
        <w:t>Horná Potôň,</w:t>
      </w:r>
      <w:r w:rsidRPr="003331F8">
        <w:rPr>
          <w:rFonts w:cs="Times New Roman"/>
          <w:sz w:val="24"/>
          <w:szCs w:val="24"/>
        </w:rPr>
        <w:t xml:space="preserve">  k. ú. </w:t>
      </w:r>
      <w:r w:rsidRPr="003331F8">
        <w:rPr>
          <w:rFonts w:cs="Times New Roman"/>
          <w:b/>
          <w:sz w:val="24"/>
          <w:szCs w:val="24"/>
        </w:rPr>
        <w:t>Benkova Potôň</w:t>
      </w:r>
      <w:r w:rsidRPr="003331F8">
        <w:rPr>
          <w:rFonts w:cs="Times New Roman"/>
          <w:sz w:val="24"/>
          <w:szCs w:val="24"/>
        </w:rPr>
        <w:t xml:space="preserve"> a to menovite: </w:t>
      </w:r>
    </w:p>
    <w:p w:rsidR="00CF7D76" w:rsidRPr="003331F8" w:rsidRDefault="00CF7D76" w:rsidP="00CF7D76">
      <w:pPr>
        <w:ind w:firstLine="708"/>
        <w:jc w:val="both"/>
        <w:rPr>
          <w:rFonts w:cs="Times New Roman"/>
          <w:sz w:val="24"/>
          <w:szCs w:val="24"/>
        </w:rPr>
      </w:pPr>
    </w:p>
    <w:p w:rsidR="00CF7D76" w:rsidRPr="003331F8" w:rsidRDefault="00CF7D76" w:rsidP="00CF7D76">
      <w:pPr>
        <w:jc w:val="both"/>
        <w:rPr>
          <w:rFonts w:cs="Times New Roman"/>
          <w:sz w:val="24"/>
          <w:szCs w:val="24"/>
        </w:rPr>
      </w:pPr>
      <w:r w:rsidRPr="003331F8">
        <w:rPr>
          <w:rFonts w:cs="Times New Roman"/>
          <w:sz w:val="24"/>
          <w:szCs w:val="24"/>
        </w:rPr>
        <w:t xml:space="preserve">Pozemky </w:t>
      </w:r>
    </w:p>
    <w:p w:rsidR="00CF7D76" w:rsidRPr="003331F8" w:rsidRDefault="00CF7D76" w:rsidP="00CF7D76">
      <w:pPr>
        <w:pStyle w:val="Odsekzoznamu"/>
        <w:numPr>
          <w:ilvl w:val="0"/>
          <w:numId w:val="4"/>
        </w:numPr>
        <w:ind w:left="284" w:hanging="284"/>
        <w:jc w:val="both"/>
        <w:rPr>
          <w:rFonts w:cs="Times New Roman"/>
          <w:sz w:val="24"/>
          <w:szCs w:val="24"/>
        </w:rPr>
      </w:pPr>
      <w:r w:rsidRPr="003331F8">
        <w:rPr>
          <w:rFonts w:cs="Times New Roman"/>
          <w:sz w:val="24"/>
          <w:szCs w:val="24"/>
        </w:rPr>
        <w:t>parcela  registra  C KN č. 203/2 – zastavaná plocha a nádvorie   o výmere  949 m</w:t>
      </w:r>
      <w:r w:rsidRPr="003331F8">
        <w:rPr>
          <w:rFonts w:cs="Times New Roman"/>
          <w:sz w:val="24"/>
          <w:szCs w:val="24"/>
          <w:vertAlign w:val="superscript"/>
        </w:rPr>
        <w:t>2</w:t>
      </w:r>
    </w:p>
    <w:p w:rsidR="00CF7D76" w:rsidRPr="003331F8" w:rsidRDefault="00CF7D76" w:rsidP="00CF7D76">
      <w:pPr>
        <w:pStyle w:val="Odsekzoznamu"/>
        <w:numPr>
          <w:ilvl w:val="0"/>
          <w:numId w:val="4"/>
        </w:numPr>
        <w:ind w:left="284" w:hanging="284"/>
        <w:jc w:val="both"/>
        <w:rPr>
          <w:rFonts w:cs="Times New Roman"/>
          <w:sz w:val="24"/>
          <w:szCs w:val="24"/>
        </w:rPr>
      </w:pPr>
      <w:r w:rsidRPr="003331F8">
        <w:rPr>
          <w:rFonts w:cs="Times New Roman"/>
          <w:sz w:val="24"/>
          <w:szCs w:val="24"/>
        </w:rPr>
        <w:t>parcela  registra  C KN č. 203/11 – záhrada  o výmere  777 m</w:t>
      </w:r>
      <w:r w:rsidRPr="003331F8">
        <w:rPr>
          <w:rFonts w:cs="Times New Roman"/>
          <w:sz w:val="24"/>
          <w:szCs w:val="24"/>
          <w:vertAlign w:val="superscript"/>
        </w:rPr>
        <w:t>2</w:t>
      </w:r>
    </w:p>
    <w:p w:rsidR="003331F8" w:rsidRPr="003331F8" w:rsidRDefault="003331F8" w:rsidP="003331F8">
      <w:pPr>
        <w:pStyle w:val="Odsekzoznamu"/>
        <w:ind w:left="284"/>
        <w:jc w:val="both"/>
        <w:rPr>
          <w:rFonts w:cs="Times New Roman"/>
          <w:sz w:val="24"/>
          <w:szCs w:val="24"/>
        </w:rPr>
      </w:pPr>
    </w:p>
    <w:p w:rsidR="00CF7D76" w:rsidRPr="003331F8" w:rsidRDefault="00CF7D76" w:rsidP="00CF7D76">
      <w:pPr>
        <w:jc w:val="both"/>
        <w:rPr>
          <w:rFonts w:cs="Times New Roman"/>
          <w:sz w:val="24"/>
          <w:szCs w:val="24"/>
        </w:rPr>
      </w:pPr>
      <w:r w:rsidRPr="003331F8">
        <w:rPr>
          <w:rFonts w:cs="Times New Roman"/>
          <w:sz w:val="24"/>
          <w:szCs w:val="24"/>
        </w:rPr>
        <w:t>Stavba</w:t>
      </w:r>
    </w:p>
    <w:p w:rsidR="00CF7D76" w:rsidRPr="003331F8" w:rsidRDefault="00CF7D76" w:rsidP="00CF7D76">
      <w:pPr>
        <w:pStyle w:val="Odsekzoznamu"/>
        <w:numPr>
          <w:ilvl w:val="0"/>
          <w:numId w:val="5"/>
        </w:numPr>
        <w:tabs>
          <w:tab w:val="left" w:pos="284"/>
        </w:tabs>
        <w:ind w:left="40" w:hanging="40"/>
        <w:jc w:val="both"/>
        <w:rPr>
          <w:rFonts w:cs="Times New Roman"/>
          <w:sz w:val="24"/>
          <w:szCs w:val="24"/>
        </w:rPr>
      </w:pPr>
      <w:r w:rsidRPr="003331F8">
        <w:rPr>
          <w:rFonts w:cs="Times New Roman"/>
          <w:sz w:val="24"/>
          <w:szCs w:val="24"/>
        </w:rPr>
        <w:t xml:space="preserve">Rodinný dom </w:t>
      </w:r>
      <w:proofErr w:type="spellStart"/>
      <w:r w:rsidRPr="003331F8">
        <w:rPr>
          <w:rFonts w:cs="Times New Roman"/>
          <w:sz w:val="24"/>
          <w:szCs w:val="24"/>
        </w:rPr>
        <w:t>súp</w:t>
      </w:r>
      <w:proofErr w:type="spellEnd"/>
      <w:r w:rsidRPr="003331F8">
        <w:rPr>
          <w:rFonts w:cs="Times New Roman"/>
          <w:sz w:val="24"/>
          <w:szCs w:val="24"/>
        </w:rPr>
        <w:t xml:space="preserve">. č.  49 na </w:t>
      </w:r>
      <w:proofErr w:type="spellStart"/>
      <w:r w:rsidRPr="003331F8">
        <w:rPr>
          <w:rFonts w:cs="Times New Roman"/>
          <w:sz w:val="24"/>
          <w:szCs w:val="24"/>
        </w:rPr>
        <w:t>parc</w:t>
      </w:r>
      <w:proofErr w:type="spellEnd"/>
      <w:r w:rsidRPr="003331F8">
        <w:rPr>
          <w:rFonts w:cs="Times New Roman"/>
          <w:sz w:val="24"/>
          <w:szCs w:val="24"/>
        </w:rPr>
        <w:t>. 203/2 s príslušenstvom  podrobne uvedenom v znaleckom posudku č. 177/2025, ktoré nie  predmetom evidencie v katastri nehnuteľností.</w:t>
      </w:r>
    </w:p>
    <w:p w:rsidR="00CF7D76" w:rsidRPr="003331F8" w:rsidRDefault="00CF7D76" w:rsidP="00CF7D76">
      <w:pPr>
        <w:pStyle w:val="Odsekzoznamu"/>
        <w:ind w:left="284"/>
        <w:jc w:val="both"/>
        <w:rPr>
          <w:rFonts w:cs="Times New Roman"/>
          <w:sz w:val="24"/>
          <w:szCs w:val="24"/>
        </w:rPr>
      </w:pPr>
    </w:p>
    <w:p w:rsidR="00CF7D76" w:rsidRDefault="00CF7D76" w:rsidP="00CF7D76">
      <w:pPr>
        <w:tabs>
          <w:tab w:val="left" w:pos="348"/>
          <w:tab w:val="left" w:pos="1536"/>
        </w:tabs>
        <w:rPr>
          <w:rFonts w:cs="Times New Roman"/>
          <w:b/>
          <w:sz w:val="24"/>
          <w:szCs w:val="24"/>
        </w:rPr>
      </w:pPr>
      <w:r w:rsidRPr="003331F8">
        <w:rPr>
          <w:rFonts w:cs="Times New Roman"/>
          <w:sz w:val="24"/>
          <w:szCs w:val="24"/>
        </w:rPr>
        <w:t xml:space="preserve">Primeraná cena ponúkaného majetku štátu v 1.  kole VEA činí  </w:t>
      </w:r>
      <w:r w:rsidRPr="003331F8">
        <w:rPr>
          <w:rFonts w:cs="Times New Roman"/>
          <w:b/>
          <w:sz w:val="24"/>
          <w:szCs w:val="24"/>
        </w:rPr>
        <w:t>72.800 €,</w:t>
      </w:r>
      <w:r w:rsidRPr="003331F8">
        <w:rPr>
          <w:rFonts w:cs="Times New Roman"/>
          <w:sz w:val="24"/>
          <w:szCs w:val="24"/>
        </w:rPr>
        <w:t xml:space="preserve"> slovom </w:t>
      </w:r>
      <w:r w:rsidRPr="003331F8">
        <w:rPr>
          <w:rFonts w:cs="Times New Roman"/>
          <w:b/>
          <w:sz w:val="24"/>
          <w:szCs w:val="24"/>
        </w:rPr>
        <w:t>sedemdesiatdvatisícosemsto eur</w:t>
      </w:r>
      <w:r w:rsidR="003331F8">
        <w:rPr>
          <w:rFonts w:cs="Times New Roman"/>
          <w:b/>
          <w:sz w:val="24"/>
          <w:szCs w:val="24"/>
        </w:rPr>
        <w:t>.</w:t>
      </w:r>
    </w:p>
    <w:p w:rsidR="003331F8" w:rsidRPr="003331F8" w:rsidRDefault="003331F8" w:rsidP="00CF7D76">
      <w:pPr>
        <w:tabs>
          <w:tab w:val="left" w:pos="348"/>
          <w:tab w:val="left" w:pos="1536"/>
        </w:tabs>
        <w:rPr>
          <w:rFonts w:cs="Times New Roman"/>
          <w:sz w:val="24"/>
          <w:szCs w:val="24"/>
        </w:rPr>
      </w:pPr>
    </w:p>
    <w:p w:rsidR="00CF7D76" w:rsidRPr="003331F8" w:rsidRDefault="00CF7D76" w:rsidP="00CF7D76">
      <w:pPr>
        <w:tabs>
          <w:tab w:val="left" w:pos="348"/>
          <w:tab w:val="left" w:pos="1536"/>
        </w:tabs>
        <w:jc w:val="both"/>
        <w:rPr>
          <w:rFonts w:cs="Times New Roman"/>
          <w:color w:val="000000"/>
          <w:sz w:val="24"/>
          <w:szCs w:val="24"/>
        </w:rPr>
      </w:pPr>
      <w:r w:rsidRPr="003331F8">
        <w:rPr>
          <w:rFonts w:cs="Times New Roman"/>
          <w:sz w:val="24"/>
          <w:szCs w:val="24"/>
        </w:rPr>
        <w:t>Všeobecná hodnota uvedených nehnuteľností bola</w:t>
      </w:r>
      <w:r w:rsidRPr="003331F8">
        <w:rPr>
          <w:rFonts w:cs="Times New Roman"/>
          <w:sz w:val="24"/>
          <w:szCs w:val="24"/>
          <w:lang w:val="en-US"/>
        </w:rPr>
        <w:t xml:space="preserve"> </w:t>
      </w:r>
      <w:r w:rsidRPr="003331F8">
        <w:rPr>
          <w:rFonts w:cs="Times New Roman"/>
          <w:color w:val="000000"/>
          <w:sz w:val="24"/>
          <w:szCs w:val="24"/>
        </w:rPr>
        <w:t xml:space="preserve">určená na základe znaleckého  posudku č. 177/2025 zo dňa 11.10.2025, vypracovaného Ing. Vierou </w:t>
      </w:r>
      <w:proofErr w:type="spellStart"/>
      <w:r w:rsidRPr="003331F8">
        <w:rPr>
          <w:rFonts w:cs="Times New Roman"/>
          <w:color w:val="000000"/>
          <w:sz w:val="24"/>
          <w:szCs w:val="24"/>
        </w:rPr>
        <w:t>Herdovou</w:t>
      </w:r>
      <w:proofErr w:type="spellEnd"/>
      <w:r w:rsidRPr="003331F8">
        <w:rPr>
          <w:rFonts w:cs="Times New Roman"/>
          <w:color w:val="000000"/>
          <w:sz w:val="24"/>
          <w:szCs w:val="24"/>
        </w:rPr>
        <w:t>.</w:t>
      </w:r>
    </w:p>
    <w:p w:rsidR="00CF7D76" w:rsidRPr="003331F8" w:rsidRDefault="00CF7D76" w:rsidP="00CF7D76">
      <w:pPr>
        <w:rPr>
          <w:rFonts w:cs="Times New Roman"/>
          <w:sz w:val="24"/>
          <w:szCs w:val="24"/>
        </w:rPr>
      </w:pPr>
    </w:p>
    <w:p w:rsidR="00CF7D76" w:rsidRPr="003331F8" w:rsidRDefault="00CF7D76" w:rsidP="00CF7D76">
      <w:pPr>
        <w:tabs>
          <w:tab w:val="left" w:pos="348"/>
          <w:tab w:val="left" w:pos="1536"/>
        </w:tabs>
        <w:spacing w:after="80"/>
        <w:rPr>
          <w:rFonts w:cs="Times New Roman"/>
          <w:sz w:val="24"/>
          <w:szCs w:val="24"/>
        </w:rPr>
      </w:pPr>
      <w:r w:rsidRPr="003331F8">
        <w:rPr>
          <w:rFonts w:cs="Times New Roman"/>
          <w:sz w:val="24"/>
          <w:szCs w:val="24"/>
        </w:rPr>
        <w:t>Dátum zverejnenia ponuky : 15.12.2025</w:t>
      </w:r>
    </w:p>
    <w:p w:rsidR="00CF7D76" w:rsidRPr="003331F8" w:rsidRDefault="00CF7D76" w:rsidP="00CF7D76">
      <w:pPr>
        <w:tabs>
          <w:tab w:val="left" w:pos="348"/>
          <w:tab w:val="left" w:pos="1536"/>
        </w:tabs>
        <w:spacing w:after="80"/>
        <w:rPr>
          <w:rFonts w:cs="Times New Roman"/>
          <w:sz w:val="24"/>
          <w:szCs w:val="24"/>
        </w:rPr>
      </w:pPr>
      <w:r w:rsidRPr="003331F8">
        <w:rPr>
          <w:rFonts w:cs="Times New Roman"/>
          <w:sz w:val="24"/>
          <w:szCs w:val="24"/>
        </w:rPr>
        <w:t>Začiatok lehoty na predkladanie ponúk:  16.12.2025</w:t>
      </w:r>
    </w:p>
    <w:p w:rsidR="00CF7D76" w:rsidRPr="003331F8" w:rsidRDefault="00CF7D76" w:rsidP="00CF7D76">
      <w:pPr>
        <w:tabs>
          <w:tab w:val="left" w:pos="348"/>
          <w:tab w:val="left" w:pos="1536"/>
        </w:tabs>
        <w:spacing w:after="80"/>
        <w:rPr>
          <w:rFonts w:cs="Times New Roman"/>
          <w:sz w:val="24"/>
          <w:szCs w:val="24"/>
        </w:rPr>
      </w:pPr>
      <w:r w:rsidRPr="003331F8">
        <w:rPr>
          <w:rFonts w:cs="Times New Roman"/>
          <w:sz w:val="24"/>
          <w:szCs w:val="24"/>
        </w:rPr>
        <w:t>Koniec lehoty na doručovanie ponúk:  21.01.2026</w:t>
      </w:r>
    </w:p>
    <w:p w:rsidR="003331F8" w:rsidRDefault="003331F8" w:rsidP="00CF7D76">
      <w:pPr>
        <w:tabs>
          <w:tab w:val="left" w:pos="348"/>
          <w:tab w:val="left" w:pos="1536"/>
        </w:tabs>
        <w:jc w:val="both"/>
        <w:rPr>
          <w:rFonts w:cs="Times New Roman"/>
          <w:sz w:val="24"/>
          <w:szCs w:val="24"/>
          <w:shd w:val="clear" w:color="auto" w:fill="FFFFFF"/>
        </w:rPr>
      </w:pPr>
    </w:p>
    <w:p w:rsidR="00CF7D76" w:rsidRPr="003331F8" w:rsidRDefault="00CF7D76" w:rsidP="00CF7D76">
      <w:pPr>
        <w:tabs>
          <w:tab w:val="left" w:pos="348"/>
          <w:tab w:val="left" w:pos="1536"/>
        </w:tabs>
        <w:jc w:val="both"/>
        <w:rPr>
          <w:rFonts w:cs="Times New Roman"/>
          <w:sz w:val="24"/>
          <w:szCs w:val="24"/>
        </w:rPr>
      </w:pPr>
      <w:r w:rsidRPr="003331F8">
        <w:rPr>
          <w:rFonts w:cs="Times New Roman"/>
          <w:sz w:val="24"/>
          <w:szCs w:val="24"/>
          <w:shd w:val="clear" w:color="auto" w:fill="FFFFFF"/>
        </w:rPr>
        <w:t>Správca žiadal zloženie finančnej zábezpeky vo výške 7.000,00 €, ktorá mala byť pripísaná na účet IBAN: SK59 8180 0000 0070 0018 0074, VS: 2025002800 do konca lehoty, na doručovanie cenových ponúk, t. j. do 21.01.2026.</w:t>
      </w:r>
    </w:p>
    <w:p w:rsidR="00CF7D76" w:rsidRDefault="00CF7D76" w:rsidP="00CF7D76">
      <w:pPr>
        <w:tabs>
          <w:tab w:val="left" w:pos="348"/>
          <w:tab w:val="left" w:pos="1536"/>
        </w:tabs>
        <w:spacing w:after="80"/>
        <w:rPr>
          <w:rFonts w:cs="Times New Roman"/>
          <w:sz w:val="24"/>
          <w:szCs w:val="24"/>
        </w:rPr>
      </w:pPr>
    </w:p>
    <w:p w:rsidR="003331F8" w:rsidRDefault="003331F8" w:rsidP="00CF7D76">
      <w:pPr>
        <w:tabs>
          <w:tab w:val="left" w:pos="348"/>
          <w:tab w:val="left" w:pos="1536"/>
        </w:tabs>
        <w:spacing w:after="80"/>
        <w:rPr>
          <w:rFonts w:cs="Times New Roman"/>
          <w:sz w:val="24"/>
          <w:szCs w:val="24"/>
        </w:rPr>
      </w:pPr>
    </w:p>
    <w:p w:rsidR="003331F8" w:rsidRPr="00AA0760" w:rsidRDefault="003331F8" w:rsidP="003331F8">
      <w:pPr>
        <w:pStyle w:val="Hlavika"/>
        <w:tabs>
          <w:tab w:val="left" w:pos="708"/>
          <w:tab w:val="left" w:pos="2268"/>
          <w:tab w:val="left" w:pos="5670"/>
          <w:tab w:val="left" w:pos="7938"/>
        </w:tabs>
        <w:rPr>
          <w:bCs/>
          <w:sz w:val="18"/>
          <w:szCs w:val="18"/>
        </w:rPr>
      </w:pPr>
      <w:r w:rsidRPr="00AA0760">
        <w:rPr>
          <w:bCs/>
          <w:sz w:val="18"/>
          <w:szCs w:val="18"/>
        </w:rPr>
        <w:t xml:space="preserve">Telefón                                 </w:t>
      </w:r>
      <w:r>
        <w:rPr>
          <w:bCs/>
          <w:sz w:val="18"/>
          <w:szCs w:val="18"/>
        </w:rPr>
        <w:t xml:space="preserve">  </w:t>
      </w:r>
      <w:r w:rsidRPr="00AA0760">
        <w:rPr>
          <w:bCs/>
          <w:sz w:val="18"/>
          <w:szCs w:val="18"/>
        </w:rPr>
        <w:t>E-mail</w:t>
      </w:r>
      <w:r w:rsidRPr="00AA0760">
        <w:rPr>
          <w:bCs/>
          <w:sz w:val="18"/>
          <w:szCs w:val="18"/>
        </w:rPr>
        <w:tab/>
      </w:r>
      <w:r w:rsidRPr="00AA0760">
        <w:rPr>
          <w:bCs/>
          <w:sz w:val="18"/>
          <w:szCs w:val="18"/>
        </w:rPr>
        <w:tab/>
        <w:t>Internet</w:t>
      </w:r>
      <w:r w:rsidRPr="00AA0760">
        <w:rPr>
          <w:bCs/>
          <w:sz w:val="18"/>
          <w:szCs w:val="18"/>
        </w:rPr>
        <w:tab/>
        <w:t>IČO</w:t>
      </w:r>
      <w:r w:rsidRPr="00AA0760">
        <w:rPr>
          <w:bCs/>
          <w:sz w:val="18"/>
          <w:szCs w:val="18"/>
        </w:rPr>
        <w:tab/>
      </w:r>
    </w:p>
    <w:p w:rsidR="003331F8" w:rsidRPr="00AA0760" w:rsidRDefault="003331F8" w:rsidP="003331F8">
      <w:pPr>
        <w:rPr>
          <w:bCs/>
          <w:sz w:val="18"/>
          <w:szCs w:val="18"/>
        </w:rPr>
      </w:pPr>
      <w:r w:rsidRPr="00AA0760">
        <w:rPr>
          <w:bCs/>
          <w:sz w:val="18"/>
          <w:szCs w:val="18"/>
        </w:rPr>
        <w:t>+421/33/55 64</w:t>
      </w:r>
      <w:r>
        <w:rPr>
          <w:bCs/>
          <w:sz w:val="18"/>
          <w:szCs w:val="18"/>
        </w:rPr>
        <w:t> </w:t>
      </w:r>
      <w:r w:rsidRPr="00AA0760">
        <w:rPr>
          <w:bCs/>
          <w:sz w:val="18"/>
          <w:szCs w:val="18"/>
        </w:rPr>
        <w:t>321</w:t>
      </w:r>
      <w:r>
        <w:rPr>
          <w:bCs/>
          <w:sz w:val="18"/>
          <w:szCs w:val="18"/>
        </w:rPr>
        <w:t xml:space="preserve">     </w:t>
      </w:r>
      <w:r w:rsidRPr="00AA0760">
        <w:rPr>
          <w:bCs/>
          <w:sz w:val="18"/>
          <w:szCs w:val="18"/>
        </w:rPr>
        <w:tab/>
      </w:r>
      <w:hyperlink r:id="rId9" w:history="1">
        <w:r w:rsidRPr="00AA0760">
          <w:rPr>
            <w:rStyle w:val="Hypertextovprepojenie"/>
            <w:bCs/>
            <w:sz w:val="18"/>
            <w:szCs w:val="18"/>
          </w:rPr>
          <w:t>Ivana.Meszarosova@minv.sk</w:t>
        </w:r>
      </w:hyperlink>
      <w:r w:rsidRPr="00AA0760">
        <w:rPr>
          <w:bCs/>
          <w:sz w:val="18"/>
          <w:szCs w:val="18"/>
        </w:rPr>
        <w:t xml:space="preserve">                </w:t>
      </w:r>
      <w:r w:rsidRPr="00AA0760">
        <w:rPr>
          <w:bCs/>
          <w:sz w:val="18"/>
          <w:szCs w:val="18"/>
        </w:rPr>
        <w:tab/>
      </w:r>
      <w:hyperlink r:id="rId10" w:history="1">
        <w:r w:rsidRPr="00AA0760">
          <w:rPr>
            <w:rStyle w:val="Hypertextovprepojenie"/>
            <w:bCs/>
            <w:sz w:val="18"/>
            <w:szCs w:val="18"/>
          </w:rPr>
          <w:t>www.minv.sk</w:t>
        </w:r>
      </w:hyperlink>
      <w:r w:rsidRPr="00AA0760">
        <w:rPr>
          <w:bCs/>
          <w:sz w:val="18"/>
          <w:szCs w:val="18"/>
        </w:rPr>
        <w:t xml:space="preserve">            </w:t>
      </w:r>
      <w:r w:rsidRPr="00AA0760">
        <w:rPr>
          <w:bCs/>
          <w:sz w:val="18"/>
          <w:szCs w:val="18"/>
        </w:rPr>
        <w:tab/>
        <w:t>00151866</w:t>
      </w:r>
    </w:p>
    <w:p w:rsidR="003331F8" w:rsidRPr="005B4B44" w:rsidRDefault="003331F8" w:rsidP="003331F8"/>
    <w:p w:rsidR="003331F8" w:rsidRPr="003331F8" w:rsidRDefault="003331F8" w:rsidP="00CF7D76">
      <w:pPr>
        <w:tabs>
          <w:tab w:val="left" w:pos="348"/>
          <w:tab w:val="left" w:pos="1536"/>
        </w:tabs>
        <w:spacing w:after="80"/>
        <w:rPr>
          <w:rFonts w:cs="Times New Roman"/>
          <w:sz w:val="24"/>
          <w:szCs w:val="24"/>
        </w:rPr>
      </w:pPr>
    </w:p>
    <w:p w:rsidR="003331F8" w:rsidRDefault="003331F8" w:rsidP="007E75A4">
      <w:pPr>
        <w:tabs>
          <w:tab w:val="left" w:pos="348"/>
          <w:tab w:val="left" w:pos="1536"/>
        </w:tabs>
        <w:rPr>
          <w:rFonts w:cs="Times New Roman"/>
          <w:b/>
          <w:sz w:val="24"/>
          <w:szCs w:val="24"/>
        </w:rPr>
      </w:pPr>
    </w:p>
    <w:p w:rsidR="003331F8" w:rsidRPr="003331F8" w:rsidRDefault="003331F8" w:rsidP="003331F8">
      <w:pPr>
        <w:tabs>
          <w:tab w:val="left" w:pos="348"/>
          <w:tab w:val="left" w:pos="1536"/>
        </w:tabs>
        <w:jc w:val="center"/>
        <w:rPr>
          <w:rFonts w:cs="Times New Roman"/>
          <w:sz w:val="24"/>
          <w:szCs w:val="24"/>
        </w:rPr>
      </w:pPr>
      <w:r w:rsidRPr="003331F8">
        <w:rPr>
          <w:rFonts w:cs="Times New Roman"/>
          <w:sz w:val="24"/>
          <w:szCs w:val="24"/>
        </w:rPr>
        <w:t>- 2 -</w:t>
      </w:r>
    </w:p>
    <w:p w:rsidR="003331F8" w:rsidRDefault="003331F8" w:rsidP="007E75A4">
      <w:pPr>
        <w:tabs>
          <w:tab w:val="left" w:pos="348"/>
          <w:tab w:val="left" w:pos="1536"/>
        </w:tabs>
        <w:rPr>
          <w:rFonts w:cs="Times New Roman"/>
          <w:b/>
          <w:sz w:val="24"/>
          <w:szCs w:val="24"/>
        </w:rPr>
      </w:pPr>
    </w:p>
    <w:p w:rsidR="003331F8" w:rsidRDefault="003331F8" w:rsidP="007E75A4">
      <w:pPr>
        <w:tabs>
          <w:tab w:val="left" w:pos="348"/>
          <w:tab w:val="left" w:pos="1536"/>
        </w:tabs>
        <w:rPr>
          <w:rFonts w:cs="Times New Roman"/>
          <w:b/>
          <w:sz w:val="24"/>
          <w:szCs w:val="24"/>
        </w:rPr>
      </w:pPr>
    </w:p>
    <w:p w:rsidR="008A5F74" w:rsidRPr="003331F8" w:rsidRDefault="00712712" w:rsidP="007E75A4">
      <w:pPr>
        <w:tabs>
          <w:tab w:val="left" w:pos="348"/>
          <w:tab w:val="left" w:pos="1536"/>
        </w:tabs>
        <w:rPr>
          <w:rFonts w:cs="Times New Roman"/>
          <w:b/>
          <w:sz w:val="24"/>
          <w:szCs w:val="24"/>
        </w:rPr>
      </w:pPr>
      <w:r w:rsidRPr="003331F8">
        <w:rPr>
          <w:rFonts w:cs="Times New Roman"/>
          <w:b/>
          <w:sz w:val="24"/>
          <w:szCs w:val="24"/>
        </w:rPr>
        <w:t>4. Vyhodnotenie vyhlásenia elektronickej aukcie</w:t>
      </w:r>
    </w:p>
    <w:p w:rsidR="000C490C" w:rsidRPr="003331F8" w:rsidRDefault="005A67BA" w:rsidP="000C490C">
      <w:pPr>
        <w:jc w:val="both"/>
        <w:rPr>
          <w:rFonts w:cs="Times New Roman"/>
          <w:sz w:val="24"/>
          <w:szCs w:val="24"/>
        </w:rPr>
      </w:pPr>
      <w:r w:rsidRPr="003331F8">
        <w:rPr>
          <w:rFonts w:cs="Times New Roman"/>
          <w:sz w:val="24"/>
          <w:szCs w:val="24"/>
        </w:rPr>
        <w:t>V stanoven</w:t>
      </w:r>
      <w:r w:rsidR="001A2B6D" w:rsidRPr="003331F8">
        <w:rPr>
          <w:rFonts w:cs="Times New Roman"/>
          <w:sz w:val="24"/>
          <w:szCs w:val="24"/>
        </w:rPr>
        <w:t xml:space="preserve">ej lehote na doručenie ponúk  </w:t>
      </w:r>
      <w:r w:rsidRPr="003331F8">
        <w:rPr>
          <w:rFonts w:cs="Times New Roman"/>
          <w:sz w:val="24"/>
          <w:szCs w:val="24"/>
        </w:rPr>
        <w:t xml:space="preserve">boli doručené  </w:t>
      </w:r>
      <w:r w:rsidR="001A2B6D" w:rsidRPr="003331F8">
        <w:rPr>
          <w:rFonts w:cs="Times New Roman"/>
          <w:sz w:val="24"/>
          <w:szCs w:val="24"/>
        </w:rPr>
        <w:t>3</w:t>
      </w:r>
      <w:r w:rsidRPr="003331F8">
        <w:rPr>
          <w:rFonts w:cs="Times New Roman"/>
          <w:sz w:val="24"/>
          <w:szCs w:val="24"/>
        </w:rPr>
        <w:t xml:space="preserve"> cenové  ponuky. Komisia konštatuje, že  </w:t>
      </w:r>
      <w:r w:rsidR="00CF7D76" w:rsidRPr="003331F8">
        <w:rPr>
          <w:rFonts w:cs="Times New Roman"/>
          <w:sz w:val="24"/>
          <w:szCs w:val="24"/>
        </w:rPr>
        <w:t>1</w:t>
      </w:r>
      <w:r w:rsidR="006760EE" w:rsidRPr="003331F8">
        <w:rPr>
          <w:rFonts w:cs="Times New Roman"/>
          <w:sz w:val="24"/>
          <w:szCs w:val="24"/>
        </w:rPr>
        <w:t>. kolo vyhlásenia</w:t>
      </w:r>
      <w:r w:rsidRPr="003331F8">
        <w:rPr>
          <w:rFonts w:cs="Times New Roman"/>
          <w:sz w:val="24"/>
          <w:szCs w:val="24"/>
        </w:rPr>
        <w:t xml:space="preserve"> elektronickej aukcie bolo </w:t>
      </w:r>
      <w:r w:rsidR="000C490C" w:rsidRPr="003331F8">
        <w:rPr>
          <w:rFonts w:cs="Times New Roman"/>
          <w:b/>
          <w:sz w:val="24"/>
          <w:szCs w:val="24"/>
        </w:rPr>
        <w:t>úspešné</w:t>
      </w:r>
      <w:r w:rsidR="000C490C" w:rsidRPr="003331F8">
        <w:rPr>
          <w:rFonts w:cs="Times New Roman"/>
          <w:sz w:val="24"/>
          <w:szCs w:val="24"/>
        </w:rPr>
        <w:t>,</w:t>
      </w:r>
      <w:r w:rsidR="000C490C" w:rsidRPr="003331F8">
        <w:rPr>
          <w:rFonts w:cs="Times New Roman"/>
          <w:b/>
          <w:sz w:val="24"/>
          <w:szCs w:val="24"/>
        </w:rPr>
        <w:t xml:space="preserve"> </w:t>
      </w:r>
      <w:r w:rsidR="000C490C" w:rsidRPr="003331F8">
        <w:rPr>
          <w:rFonts w:cs="Times New Roman"/>
          <w:sz w:val="24"/>
          <w:szCs w:val="24"/>
        </w:rPr>
        <w:t>nakoľko všetci záujemcovia  splnili určené podmienky v zmysle</w:t>
      </w:r>
      <w:r w:rsidR="00CF7D76" w:rsidRPr="003331F8">
        <w:rPr>
          <w:rFonts w:cs="Times New Roman"/>
          <w:sz w:val="24"/>
          <w:szCs w:val="24"/>
        </w:rPr>
        <w:t xml:space="preserve"> § 8aa ods. 4 písm. a)  zákona </w:t>
      </w:r>
      <w:r w:rsidR="00EC7FC5" w:rsidRPr="003331F8">
        <w:rPr>
          <w:rFonts w:cs="Times New Roman"/>
          <w:sz w:val="24"/>
          <w:szCs w:val="24"/>
        </w:rPr>
        <w:t xml:space="preserve"> </w:t>
      </w:r>
      <w:r w:rsidR="000C490C" w:rsidRPr="003331F8">
        <w:rPr>
          <w:rFonts w:cs="Times New Roman"/>
          <w:sz w:val="24"/>
          <w:szCs w:val="24"/>
        </w:rPr>
        <w:t xml:space="preserve">č. 278/1993 Z. z. o správe majetku štátu v znení neskorších predpisov, t. j. nejde o spriaznené  osoby podľa § 9 zákona č. 7/2005 Z. z. o konkurze a reštrukturalizácii, všetci  predložili cenovú ponuku vyjadrenú pevnou sumou najmenej vo výške </w:t>
      </w:r>
      <w:r w:rsidR="00CF7D76" w:rsidRPr="003331F8">
        <w:rPr>
          <w:rFonts w:cs="Times New Roman"/>
          <w:sz w:val="24"/>
          <w:szCs w:val="24"/>
        </w:rPr>
        <w:t>72.800</w:t>
      </w:r>
      <w:r w:rsidR="000C490C" w:rsidRPr="003331F8">
        <w:rPr>
          <w:rFonts w:cs="Times New Roman"/>
          <w:sz w:val="24"/>
          <w:szCs w:val="24"/>
        </w:rPr>
        <w:t xml:space="preserve"> €</w:t>
      </w:r>
      <w:r w:rsidR="00EC7FC5" w:rsidRPr="003331F8">
        <w:rPr>
          <w:rFonts w:cs="Times New Roman"/>
          <w:sz w:val="24"/>
          <w:szCs w:val="24"/>
        </w:rPr>
        <w:t>,</w:t>
      </w:r>
      <w:r w:rsidR="000C490C" w:rsidRPr="003331F8">
        <w:rPr>
          <w:rFonts w:cs="Times New Roman"/>
          <w:sz w:val="24"/>
          <w:szCs w:val="24"/>
        </w:rPr>
        <w:t xml:space="preserve"> </w:t>
      </w:r>
      <w:r w:rsidR="00EC7FC5" w:rsidRPr="003331F8">
        <w:rPr>
          <w:rFonts w:cs="Times New Roman"/>
          <w:sz w:val="24"/>
          <w:szCs w:val="24"/>
        </w:rPr>
        <w:t xml:space="preserve"> </w:t>
      </w:r>
      <w:r w:rsidR="000C490C" w:rsidRPr="003331F8">
        <w:rPr>
          <w:rFonts w:cs="Times New Roman"/>
          <w:sz w:val="24"/>
          <w:szCs w:val="24"/>
        </w:rPr>
        <w:t xml:space="preserve">doručili  cenovú ponuku v stanovenej lehote a v stanovenej lehote uhradili zábezpeku v sume </w:t>
      </w:r>
      <w:r w:rsidR="00CF7D76" w:rsidRPr="003331F8">
        <w:rPr>
          <w:rFonts w:cs="Times New Roman"/>
          <w:sz w:val="24"/>
          <w:szCs w:val="24"/>
        </w:rPr>
        <w:t>7</w:t>
      </w:r>
      <w:r w:rsidR="000C490C" w:rsidRPr="003331F8">
        <w:rPr>
          <w:rFonts w:cs="Times New Roman"/>
          <w:sz w:val="24"/>
          <w:szCs w:val="24"/>
        </w:rPr>
        <w:t xml:space="preserve">.000,00 €. </w:t>
      </w:r>
    </w:p>
    <w:p w:rsidR="00EC7FC5" w:rsidRPr="003331F8" w:rsidRDefault="00EC7FC5" w:rsidP="000C490C">
      <w:pPr>
        <w:jc w:val="both"/>
        <w:rPr>
          <w:rFonts w:cs="Times New Roman"/>
          <w:sz w:val="24"/>
          <w:szCs w:val="24"/>
        </w:rPr>
      </w:pPr>
    </w:p>
    <w:p w:rsidR="00CF7D76" w:rsidRPr="003331F8" w:rsidRDefault="00CF7D76" w:rsidP="00CF7D76">
      <w:pPr>
        <w:jc w:val="both"/>
        <w:rPr>
          <w:rFonts w:cs="Times New Roman"/>
          <w:sz w:val="24"/>
          <w:szCs w:val="24"/>
        </w:rPr>
      </w:pPr>
      <w:r w:rsidRPr="003331F8">
        <w:rPr>
          <w:rFonts w:cs="Times New Roman"/>
          <w:sz w:val="24"/>
          <w:szCs w:val="24"/>
        </w:rPr>
        <w:t xml:space="preserve">Okresný úrad Trnava na základe ustanovenia § 8aa ods. 6 zákona o správe majetku štátu pristúpi k vykonaniu elektronickej aukcie, na ktorú budú všetci traja  záujemcovia   vyzvaní elektronicky. Východiskovou cenou  e - aukcie je najvyššia cenová ponuka vo výške </w:t>
      </w:r>
      <w:r w:rsidR="00BB1781">
        <w:rPr>
          <w:rFonts w:cs="Times New Roman"/>
          <w:sz w:val="24"/>
          <w:szCs w:val="24"/>
        </w:rPr>
        <w:t>73.100,00</w:t>
      </w:r>
      <w:bookmarkStart w:id="0" w:name="_GoBack"/>
      <w:bookmarkEnd w:id="0"/>
      <w:r w:rsidRPr="003331F8">
        <w:rPr>
          <w:rFonts w:cs="Times New Roman"/>
          <w:sz w:val="24"/>
          <w:szCs w:val="24"/>
        </w:rPr>
        <w:t xml:space="preserve">  € ponúknutá v rámci vyhlásenia e – aukcie.</w:t>
      </w:r>
    </w:p>
    <w:p w:rsidR="00CF7D76" w:rsidRPr="003331F8" w:rsidRDefault="00CF7D76" w:rsidP="00CF7D76">
      <w:pPr>
        <w:jc w:val="both"/>
        <w:rPr>
          <w:rFonts w:cs="Times New Roman"/>
          <w:sz w:val="24"/>
          <w:szCs w:val="24"/>
        </w:rPr>
      </w:pPr>
    </w:p>
    <w:p w:rsidR="00712712" w:rsidRPr="003331F8" w:rsidRDefault="00500C92" w:rsidP="00712712">
      <w:pPr>
        <w:jc w:val="both"/>
        <w:rPr>
          <w:rFonts w:cs="Times New Roman"/>
          <w:sz w:val="24"/>
          <w:szCs w:val="24"/>
        </w:rPr>
      </w:pPr>
      <w:r w:rsidRPr="003331F8">
        <w:rPr>
          <w:rFonts w:cs="Times New Roman"/>
          <w:sz w:val="24"/>
          <w:szCs w:val="24"/>
        </w:rPr>
        <w:t xml:space="preserve"> </w:t>
      </w:r>
    </w:p>
    <w:p w:rsidR="008F021C" w:rsidRPr="003331F8" w:rsidRDefault="008F021C" w:rsidP="008F021C">
      <w:pPr>
        <w:ind w:right="-288"/>
        <w:jc w:val="both"/>
        <w:rPr>
          <w:rFonts w:cs="Times New Roman"/>
          <w:sz w:val="24"/>
          <w:szCs w:val="24"/>
        </w:rPr>
      </w:pPr>
      <w:r w:rsidRPr="003331F8">
        <w:rPr>
          <w:rFonts w:cs="Times New Roman"/>
          <w:sz w:val="24"/>
          <w:szCs w:val="24"/>
        </w:rPr>
        <w:t xml:space="preserve">V Trnave  dňa  </w:t>
      </w:r>
      <w:r w:rsidR="003331F8">
        <w:rPr>
          <w:rFonts w:cs="Times New Roman"/>
          <w:sz w:val="24"/>
          <w:szCs w:val="24"/>
        </w:rPr>
        <w:t>.................................</w:t>
      </w:r>
    </w:p>
    <w:p w:rsidR="00EC7FC5" w:rsidRPr="003331F8" w:rsidRDefault="00EC7FC5" w:rsidP="008F021C">
      <w:pPr>
        <w:ind w:right="-288"/>
        <w:jc w:val="both"/>
        <w:rPr>
          <w:rFonts w:cs="Times New Roman"/>
          <w:sz w:val="24"/>
          <w:szCs w:val="24"/>
        </w:rPr>
      </w:pPr>
    </w:p>
    <w:p w:rsidR="008F021C" w:rsidRPr="003331F8" w:rsidRDefault="008F021C" w:rsidP="008F021C">
      <w:pPr>
        <w:ind w:left="454" w:right="-288"/>
        <w:jc w:val="both"/>
        <w:rPr>
          <w:rFonts w:cs="Times New Roman"/>
          <w:i/>
          <w:sz w:val="24"/>
          <w:szCs w:val="24"/>
        </w:rPr>
      </w:pPr>
    </w:p>
    <w:p w:rsidR="008F021C" w:rsidRPr="003331F8" w:rsidRDefault="008F021C" w:rsidP="008F021C">
      <w:pPr>
        <w:ind w:right="-288"/>
        <w:jc w:val="both"/>
        <w:rPr>
          <w:rFonts w:cs="Times New Roman"/>
          <w:sz w:val="24"/>
          <w:szCs w:val="24"/>
        </w:rPr>
      </w:pPr>
      <w:r w:rsidRPr="003331F8">
        <w:rPr>
          <w:rFonts w:cs="Times New Roman"/>
          <w:sz w:val="24"/>
          <w:szCs w:val="24"/>
        </w:rPr>
        <w:t xml:space="preserve">Podpisy členov komisie : </w:t>
      </w:r>
    </w:p>
    <w:p w:rsidR="00EC7FC5" w:rsidRPr="003331F8" w:rsidRDefault="00EC7FC5" w:rsidP="008F021C">
      <w:pPr>
        <w:ind w:right="-288"/>
        <w:jc w:val="both"/>
        <w:rPr>
          <w:rFonts w:cs="Times New Roman"/>
          <w:sz w:val="24"/>
          <w:szCs w:val="24"/>
        </w:rPr>
      </w:pPr>
    </w:p>
    <w:p w:rsidR="008F021C" w:rsidRPr="003331F8" w:rsidRDefault="002C6B37" w:rsidP="003331F8">
      <w:pPr>
        <w:tabs>
          <w:tab w:val="left" w:pos="5103"/>
        </w:tabs>
        <w:spacing w:after="80" w:line="360" w:lineRule="auto"/>
        <w:ind w:right="-288"/>
        <w:jc w:val="both"/>
        <w:rPr>
          <w:rFonts w:cs="Times New Roman"/>
          <w:sz w:val="24"/>
          <w:szCs w:val="24"/>
        </w:rPr>
      </w:pPr>
      <w:r w:rsidRPr="003331F8">
        <w:rPr>
          <w:rFonts w:cs="Times New Roman"/>
          <w:sz w:val="24"/>
          <w:szCs w:val="24"/>
        </w:rPr>
        <w:t>Ing. Ingrid Šabršulová</w:t>
      </w:r>
      <w:r w:rsidR="008F021C" w:rsidRPr="003331F8">
        <w:rPr>
          <w:rFonts w:cs="Times New Roman"/>
          <w:sz w:val="24"/>
          <w:szCs w:val="24"/>
        </w:rPr>
        <w:t>, predseda</w:t>
      </w:r>
      <w:r w:rsidRPr="003331F8">
        <w:rPr>
          <w:rFonts w:cs="Times New Roman"/>
          <w:sz w:val="24"/>
          <w:szCs w:val="24"/>
        </w:rPr>
        <w:tab/>
      </w:r>
      <w:r w:rsidR="008F021C" w:rsidRPr="003331F8">
        <w:rPr>
          <w:rFonts w:cs="Times New Roman"/>
          <w:sz w:val="24"/>
          <w:szCs w:val="24"/>
        </w:rPr>
        <w:t>.......................................................</w:t>
      </w:r>
    </w:p>
    <w:p w:rsidR="008F021C" w:rsidRPr="003331F8" w:rsidRDefault="003331F8" w:rsidP="003331F8">
      <w:pPr>
        <w:tabs>
          <w:tab w:val="left" w:pos="5103"/>
        </w:tabs>
        <w:spacing w:after="80" w:line="360" w:lineRule="auto"/>
        <w:ind w:right="-28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Mgr. Monika Fančovičová, </w:t>
      </w:r>
      <w:r w:rsidR="002C6B37" w:rsidRPr="003331F8">
        <w:rPr>
          <w:rFonts w:cs="Times New Roman"/>
          <w:sz w:val="24"/>
          <w:szCs w:val="24"/>
        </w:rPr>
        <w:t xml:space="preserve"> člen</w:t>
      </w:r>
      <w:r w:rsidR="002C6B37" w:rsidRPr="003331F8">
        <w:rPr>
          <w:rFonts w:cs="Times New Roman"/>
          <w:sz w:val="24"/>
          <w:szCs w:val="24"/>
        </w:rPr>
        <w:tab/>
      </w:r>
      <w:r w:rsidR="008F021C" w:rsidRPr="003331F8">
        <w:rPr>
          <w:rFonts w:cs="Times New Roman"/>
          <w:sz w:val="24"/>
          <w:szCs w:val="24"/>
        </w:rPr>
        <w:t>.......................................................</w:t>
      </w:r>
    </w:p>
    <w:p w:rsidR="008F021C" w:rsidRPr="003331F8" w:rsidRDefault="008F021C" w:rsidP="003331F8">
      <w:pPr>
        <w:tabs>
          <w:tab w:val="left" w:pos="5103"/>
        </w:tabs>
        <w:spacing w:after="80" w:line="360" w:lineRule="auto"/>
        <w:ind w:right="-288"/>
        <w:jc w:val="both"/>
        <w:rPr>
          <w:rFonts w:cs="Times New Roman"/>
          <w:sz w:val="24"/>
          <w:szCs w:val="24"/>
        </w:rPr>
      </w:pPr>
      <w:r w:rsidRPr="003331F8">
        <w:rPr>
          <w:rFonts w:cs="Times New Roman"/>
          <w:sz w:val="24"/>
          <w:szCs w:val="24"/>
        </w:rPr>
        <w:t xml:space="preserve">Ing. </w:t>
      </w:r>
      <w:r w:rsidR="002C6B37" w:rsidRPr="003331F8">
        <w:rPr>
          <w:rFonts w:cs="Times New Roman"/>
          <w:sz w:val="24"/>
          <w:szCs w:val="24"/>
        </w:rPr>
        <w:t>Ivana Mészárosová</w:t>
      </w:r>
      <w:r w:rsidRPr="003331F8">
        <w:rPr>
          <w:rFonts w:cs="Times New Roman"/>
          <w:sz w:val="24"/>
          <w:szCs w:val="24"/>
        </w:rPr>
        <w:t>, člen</w:t>
      </w:r>
      <w:r w:rsidR="002C6B37" w:rsidRPr="003331F8">
        <w:rPr>
          <w:rFonts w:cs="Times New Roman"/>
          <w:sz w:val="24"/>
          <w:szCs w:val="24"/>
        </w:rPr>
        <w:tab/>
      </w:r>
      <w:r w:rsidRPr="003331F8">
        <w:rPr>
          <w:rFonts w:cs="Times New Roman"/>
          <w:sz w:val="24"/>
          <w:szCs w:val="24"/>
        </w:rPr>
        <w:t>.......................................................</w:t>
      </w:r>
    </w:p>
    <w:p w:rsidR="00292891" w:rsidRPr="003331F8" w:rsidRDefault="007E75A4" w:rsidP="003331F8">
      <w:pPr>
        <w:spacing w:line="360" w:lineRule="auto"/>
        <w:jc w:val="both"/>
        <w:rPr>
          <w:rFonts w:cs="Times New Roman"/>
          <w:sz w:val="24"/>
          <w:szCs w:val="24"/>
        </w:rPr>
      </w:pPr>
      <w:r w:rsidRPr="003331F8">
        <w:rPr>
          <w:rFonts w:cs="Times New Roman"/>
          <w:sz w:val="24"/>
          <w:szCs w:val="24"/>
        </w:rPr>
        <w:tab/>
      </w:r>
    </w:p>
    <w:p w:rsidR="00EC7FC5" w:rsidRPr="003331F8" w:rsidRDefault="00EC7FC5" w:rsidP="003331F8">
      <w:pPr>
        <w:spacing w:line="360" w:lineRule="auto"/>
        <w:jc w:val="both"/>
        <w:rPr>
          <w:rFonts w:cs="Times New Roman"/>
          <w:sz w:val="24"/>
          <w:szCs w:val="24"/>
        </w:rPr>
      </w:pPr>
    </w:p>
    <w:p w:rsidR="00EC7FC5" w:rsidRPr="003331F8" w:rsidRDefault="00EC7FC5" w:rsidP="005666C8">
      <w:pPr>
        <w:jc w:val="both"/>
        <w:rPr>
          <w:rFonts w:cs="Times New Roman"/>
          <w:sz w:val="24"/>
          <w:szCs w:val="24"/>
        </w:rPr>
      </w:pPr>
    </w:p>
    <w:p w:rsidR="007E75A4" w:rsidRPr="003331F8" w:rsidRDefault="00292891" w:rsidP="00292891">
      <w:pPr>
        <w:rPr>
          <w:rFonts w:cs="Times New Roman"/>
          <w:sz w:val="24"/>
          <w:szCs w:val="24"/>
        </w:rPr>
      </w:pPr>
      <w:r w:rsidRPr="003331F8">
        <w:rPr>
          <w:rFonts w:cs="Times New Roman"/>
          <w:sz w:val="24"/>
          <w:szCs w:val="24"/>
        </w:rPr>
        <w:t xml:space="preserve">Zapísala: </w:t>
      </w:r>
      <w:r w:rsidR="00647ECC" w:rsidRPr="003331F8">
        <w:rPr>
          <w:rFonts w:cs="Times New Roman"/>
          <w:sz w:val="24"/>
          <w:szCs w:val="24"/>
        </w:rPr>
        <w:t>Ing. Ivana  Mészárosová</w:t>
      </w:r>
    </w:p>
    <w:p w:rsidR="00292891" w:rsidRPr="003331F8" w:rsidRDefault="00292891" w:rsidP="00292891">
      <w:pPr>
        <w:rPr>
          <w:rFonts w:cs="Times New Roman"/>
          <w:sz w:val="24"/>
          <w:szCs w:val="24"/>
        </w:rPr>
      </w:pPr>
    </w:p>
    <w:sectPr w:rsidR="00292891" w:rsidRPr="003331F8" w:rsidSect="001638F5">
      <w:footerReference w:type="default" r:id="rId11"/>
      <w:pgSz w:w="11906" w:h="16838"/>
      <w:pgMar w:top="567" w:right="1134" w:bottom="1134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79E" w:rsidRDefault="0089279E" w:rsidP="00DE0918">
      <w:r>
        <w:separator/>
      </w:r>
    </w:p>
  </w:endnote>
  <w:endnote w:type="continuationSeparator" w:id="0">
    <w:p w:rsidR="0089279E" w:rsidRDefault="0089279E" w:rsidP="00DE0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918" w:rsidRDefault="00DE091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79E" w:rsidRDefault="0089279E" w:rsidP="00DE0918">
      <w:r>
        <w:separator/>
      </w:r>
    </w:p>
  </w:footnote>
  <w:footnote w:type="continuationSeparator" w:id="0">
    <w:p w:rsidR="0089279E" w:rsidRDefault="0089279E" w:rsidP="00DE0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963D70"/>
    <w:multiLevelType w:val="hybridMultilevel"/>
    <w:tmpl w:val="1B3670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3D0258"/>
    <w:multiLevelType w:val="hybridMultilevel"/>
    <w:tmpl w:val="50985D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5823F5"/>
    <w:multiLevelType w:val="hybridMultilevel"/>
    <w:tmpl w:val="4B322A1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782646"/>
    <w:multiLevelType w:val="hybridMultilevel"/>
    <w:tmpl w:val="02027F22"/>
    <w:lvl w:ilvl="0" w:tplc="D9DA076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581385"/>
    <w:multiLevelType w:val="hybridMultilevel"/>
    <w:tmpl w:val="3830E9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918"/>
    <w:rsid w:val="00001BDF"/>
    <w:rsid w:val="00006A4D"/>
    <w:rsid w:val="00035764"/>
    <w:rsid w:val="0004580E"/>
    <w:rsid w:val="000922AA"/>
    <w:rsid w:val="00092C38"/>
    <w:rsid w:val="000C490C"/>
    <w:rsid w:val="000C7F20"/>
    <w:rsid w:val="000E2E57"/>
    <w:rsid w:val="00142050"/>
    <w:rsid w:val="00153DAD"/>
    <w:rsid w:val="00162CC3"/>
    <w:rsid w:val="001638F5"/>
    <w:rsid w:val="00181908"/>
    <w:rsid w:val="00184216"/>
    <w:rsid w:val="00186FFE"/>
    <w:rsid w:val="001A2B6D"/>
    <w:rsid w:val="001A6B8F"/>
    <w:rsid w:val="001B0077"/>
    <w:rsid w:val="001C49AB"/>
    <w:rsid w:val="001D3BE7"/>
    <w:rsid w:val="001D3C6F"/>
    <w:rsid w:val="00260789"/>
    <w:rsid w:val="00280234"/>
    <w:rsid w:val="00292891"/>
    <w:rsid w:val="002C6B37"/>
    <w:rsid w:val="0031192D"/>
    <w:rsid w:val="003155DF"/>
    <w:rsid w:val="0032159A"/>
    <w:rsid w:val="003331F8"/>
    <w:rsid w:val="003423C7"/>
    <w:rsid w:val="00353318"/>
    <w:rsid w:val="0036282F"/>
    <w:rsid w:val="003629A1"/>
    <w:rsid w:val="00387679"/>
    <w:rsid w:val="003F16BF"/>
    <w:rsid w:val="003F3ECB"/>
    <w:rsid w:val="003F7A1D"/>
    <w:rsid w:val="00414080"/>
    <w:rsid w:val="00446EBD"/>
    <w:rsid w:val="00452A2E"/>
    <w:rsid w:val="00456A6A"/>
    <w:rsid w:val="00463081"/>
    <w:rsid w:val="0047144B"/>
    <w:rsid w:val="004757F6"/>
    <w:rsid w:val="004869D0"/>
    <w:rsid w:val="004F6116"/>
    <w:rsid w:val="00500C92"/>
    <w:rsid w:val="00520929"/>
    <w:rsid w:val="0052391C"/>
    <w:rsid w:val="00533BC4"/>
    <w:rsid w:val="0053717F"/>
    <w:rsid w:val="00544718"/>
    <w:rsid w:val="00554B73"/>
    <w:rsid w:val="005666C8"/>
    <w:rsid w:val="00581B83"/>
    <w:rsid w:val="005A67BA"/>
    <w:rsid w:val="005B7A90"/>
    <w:rsid w:val="005D7C4B"/>
    <w:rsid w:val="0062128A"/>
    <w:rsid w:val="00630518"/>
    <w:rsid w:val="0063195A"/>
    <w:rsid w:val="006415BF"/>
    <w:rsid w:val="00647ECC"/>
    <w:rsid w:val="00654673"/>
    <w:rsid w:val="00663608"/>
    <w:rsid w:val="006760EE"/>
    <w:rsid w:val="006A5B83"/>
    <w:rsid w:val="006D1EC8"/>
    <w:rsid w:val="006E05C0"/>
    <w:rsid w:val="006E19B3"/>
    <w:rsid w:val="006E5077"/>
    <w:rsid w:val="006F2830"/>
    <w:rsid w:val="00712712"/>
    <w:rsid w:val="007128DE"/>
    <w:rsid w:val="007212B7"/>
    <w:rsid w:val="00733EFE"/>
    <w:rsid w:val="0073641A"/>
    <w:rsid w:val="00745F74"/>
    <w:rsid w:val="007550C8"/>
    <w:rsid w:val="00765A29"/>
    <w:rsid w:val="007900C5"/>
    <w:rsid w:val="007C639D"/>
    <w:rsid w:val="007E75A4"/>
    <w:rsid w:val="007F1FE2"/>
    <w:rsid w:val="00800C71"/>
    <w:rsid w:val="00812035"/>
    <w:rsid w:val="008604DE"/>
    <w:rsid w:val="008852FA"/>
    <w:rsid w:val="0089279E"/>
    <w:rsid w:val="008A5F74"/>
    <w:rsid w:val="008A6084"/>
    <w:rsid w:val="008C2CF2"/>
    <w:rsid w:val="008D5445"/>
    <w:rsid w:val="008F021C"/>
    <w:rsid w:val="0090188C"/>
    <w:rsid w:val="0091080D"/>
    <w:rsid w:val="00930D9B"/>
    <w:rsid w:val="00943287"/>
    <w:rsid w:val="00947D34"/>
    <w:rsid w:val="009942D3"/>
    <w:rsid w:val="00996771"/>
    <w:rsid w:val="00A211F9"/>
    <w:rsid w:val="00A61D56"/>
    <w:rsid w:val="00A62CAC"/>
    <w:rsid w:val="00A74379"/>
    <w:rsid w:val="00A96AA9"/>
    <w:rsid w:val="00B07E53"/>
    <w:rsid w:val="00B1483A"/>
    <w:rsid w:val="00B17213"/>
    <w:rsid w:val="00B243DB"/>
    <w:rsid w:val="00B60400"/>
    <w:rsid w:val="00B765A8"/>
    <w:rsid w:val="00B84E74"/>
    <w:rsid w:val="00B96313"/>
    <w:rsid w:val="00BB0ED2"/>
    <w:rsid w:val="00BB1781"/>
    <w:rsid w:val="00BC1CA1"/>
    <w:rsid w:val="00BF27B3"/>
    <w:rsid w:val="00C03979"/>
    <w:rsid w:val="00C24DBF"/>
    <w:rsid w:val="00C412F4"/>
    <w:rsid w:val="00CB1F22"/>
    <w:rsid w:val="00CB77B0"/>
    <w:rsid w:val="00CC706C"/>
    <w:rsid w:val="00CE4A48"/>
    <w:rsid w:val="00CF47E4"/>
    <w:rsid w:val="00CF7D76"/>
    <w:rsid w:val="00D02853"/>
    <w:rsid w:val="00D05FB5"/>
    <w:rsid w:val="00D4774F"/>
    <w:rsid w:val="00D61D80"/>
    <w:rsid w:val="00D81435"/>
    <w:rsid w:val="00DE0918"/>
    <w:rsid w:val="00DE4773"/>
    <w:rsid w:val="00E627AA"/>
    <w:rsid w:val="00E708A0"/>
    <w:rsid w:val="00EA00DF"/>
    <w:rsid w:val="00EC522B"/>
    <w:rsid w:val="00EC7FC5"/>
    <w:rsid w:val="00ED6FAA"/>
    <w:rsid w:val="00F10F1E"/>
    <w:rsid w:val="00F65139"/>
    <w:rsid w:val="00F76C5C"/>
    <w:rsid w:val="00F86DE4"/>
    <w:rsid w:val="00F875BC"/>
    <w:rsid w:val="00FA514D"/>
    <w:rsid w:val="00FD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03CB0E-7214-4202-ADBB-12F2E103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D05FB5"/>
    <w:pPr>
      <w:keepNext/>
      <w:overflowPunct w:val="0"/>
      <w:autoSpaceDE w:val="0"/>
      <w:autoSpaceDN w:val="0"/>
      <w:adjustRightInd w:val="0"/>
      <w:jc w:val="center"/>
      <w:outlineLvl w:val="3"/>
    </w:pPr>
    <w:rPr>
      <w:rFonts w:eastAsia="Arial Unicode MS" w:cs="Times New Roman"/>
      <w:b/>
      <w:sz w:val="24"/>
      <w:szCs w:val="20"/>
      <w:lang w:val="cs-CZ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DE091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DE0918"/>
  </w:style>
  <w:style w:type="paragraph" w:styleId="Pta">
    <w:name w:val="footer"/>
    <w:basedOn w:val="Normlny"/>
    <w:link w:val="PtaChar"/>
    <w:uiPriority w:val="99"/>
    <w:unhideWhenUsed/>
    <w:rsid w:val="00DE091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E0918"/>
  </w:style>
  <w:style w:type="character" w:styleId="Siln">
    <w:name w:val="Strong"/>
    <w:basedOn w:val="Predvolenpsmoodseku"/>
    <w:qFormat/>
    <w:rsid w:val="00DE0918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209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20929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7E75A4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654673"/>
    <w:pPr>
      <w:ind w:left="720"/>
      <w:contextualSpacing/>
    </w:pPr>
  </w:style>
  <w:style w:type="paragraph" w:styleId="Zkladntext">
    <w:name w:val="Body Text"/>
    <w:basedOn w:val="Normlny"/>
    <w:link w:val="ZkladntextChar"/>
    <w:rsid w:val="00FD3FEA"/>
    <w:pPr>
      <w:spacing w:after="120"/>
    </w:pPr>
    <w:rPr>
      <w:rFonts w:eastAsia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FD3FEA"/>
    <w:rPr>
      <w:rFonts w:eastAsia="Times New Roman" w:cs="Times New Roman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rsid w:val="00D05FB5"/>
    <w:rPr>
      <w:rFonts w:eastAsia="Arial Unicode MS" w:cs="Times New Roman"/>
      <w:b/>
      <w:sz w:val="24"/>
      <w:szCs w:val="20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8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minv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vana.Meszarosova@minv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751D6-06F6-4BDF-A2D8-14A3F8256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Ivana Mészárosová</cp:lastModifiedBy>
  <cp:revision>62</cp:revision>
  <cp:lastPrinted>2026-02-04T09:39:00Z</cp:lastPrinted>
  <dcterms:created xsi:type="dcterms:W3CDTF">2016-09-30T11:26:00Z</dcterms:created>
  <dcterms:modified xsi:type="dcterms:W3CDTF">2026-02-04T10:37:00Z</dcterms:modified>
</cp:coreProperties>
</file>