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37" w:rsidRPr="00B51282" w:rsidRDefault="00312437" w:rsidP="00BE2B57">
      <w:pPr>
        <w:jc w:val="center"/>
        <w:rPr>
          <w:b/>
          <w:sz w:val="24"/>
          <w:szCs w:val="24"/>
        </w:rPr>
      </w:pPr>
      <w:r w:rsidRPr="00B51282">
        <w:rPr>
          <w:b/>
          <w:sz w:val="24"/>
          <w:szCs w:val="24"/>
        </w:rPr>
        <w:t>Z á p i</w:t>
      </w:r>
      <w:r w:rsidR="0000648E" w:rsidRPr="00B51282">
        <w:rPr>
          <w:b/>
          <w:sz w:val="24"/>
          <w:szCs w:val="24"/>
        </w:rPr>
        <w:t> </w:t>
      </w:r>
      <w:r w:rsidRPr="00B51282">
        <w:rPr>
          <w:b/>
          <w:sz w:val="24"/>
          <w:szCs w:val="24"/>
        </w:rPr>
        <w:t>s</w:t>
      </w:r>
    </w:p>
    <w:p w:rsidR="0072490F" w:rsidRPr="00B51282" w:rsidRDefault="0072490F" w:rsidP="00BE2B57">
      <w:pPr>
        <w:jc w:val="center"/>
        <w:rPr>
          <w:b/>
          <w:sz w:val="24"/>
          <w:szCs w:val="24"/>
        </w:rPr>
      </w:pPr>
    </w:p>
    <w:p w:rsidR="00312437" w:rsidRPr="00B51282" w:rsidRDefault="00312437" w:rsidP="00BE2B57">
      <w:pPr>
        <w:jc w:val="both"/>
        <w:rPr>
          <w:b/>
          <w:sz w:val="24"/>
          <w:szCs w:val="24"/>
        </w:rPr>
      </w:pPr>
      <w:r w:rsidRPr="00B51282">
        <w:rPr>
          <w:b/>
          <w:sz w:val="24"/>
          <w:szCs w:val="24"/>
        </w:rPr>
        <w:t>z  komisionálneho  vyhodnotenia  cenových  ponúk  podľa § 8a zákona  č. 278/1993  Z. z. o</w:t>
      </w:r>
      <w:r w:rsidR="00C7349B" w:rsidRPr="00B51282">
        <w:rPr>
          <w:b/>
          <w:sz w:val="24"/>
          <w:szCs w:val="24"/>
        </w:rPr>
        <w:t> </w:t>
      </w:r>
      <w:r w:rsidRPr="00B51282">
        <w:rPr>
          <w:b/>
          <w:sz w:val="24"/>
          <w:szCs w:val="24"/>
        </w:rPr>
        <w:t xml:space="preserve">správe majetku štátu v znení neskorších predpisov </w:t>
      </w:r>
      <w:r w:rsidR="0032056F" w:rsidRPr="00B51282">
        <w:rPr>
          <w:b/>
          <w:sz w:val="24"/>
          <w:szCs w:val="24"/>
        </w:rPr>
        <w:t xml:space="preserve">(ďalej len „zákon“) </w:t>
      </w:r>
      <w:r w:rsidRPr="00B51282">
        <w:rPr>
          <w:b/>
          <w:sz w:val="24"/>
          <w:szCs w:val="24"/>
        </w:rPr>
        <w:t>v osobitnom ponukovom konaní na nehnuteľnosti vo vlastníctve SR v dočasnej správe Okr</w:t>
      </w:r>
      <w:r w:rsidR="00F82415" w:rsidRPr="00B51282">
        <w:rPr>
          <w:b/>
          <w:sz w:val="24"/>
          <w:szCs w:val="24"/>
        </w:rPr>
        <w:t xml:space="preserve">esného úradu Nitra zo dňa  </w:t>
      </w:r>
      <w:r w:rsidR="00B51282" w:rsidRPr="00B51282">
        <w:rPr>
          <w:b/>
          <w:sz w:val="24"/>
          <w:szCs w:val="24"/>
        </w:rPr>
        <w:t>7.5</w:t>
      </w:r>
      <w:r w:rsidR="005672A4" w:rsidRPr="00B51282">
        <w:rPr>
          <w:b/>
          <w:sz w:val="24"/>
          <w:szCs w:val="24"/>
        </w:rPr>
        <w:t>.2026</w:t>
      </w:r>
      <w:r w:rsidR="00167F11" w:rsidRPr="00B51282">
        <w:rPr>
          <w:b/>
          <w:sz w:val="24"/>
          <w:szCs w:val="24"/>
        </w:rPr>
        <w:t>.</w:t>
      </w:r>
    </w:p>
    <w:p w:rsidR="00015E2D" w:rsidRPr="00B51282" w:rsidRDefault="00015E2D" w:rsidP="00BE2B57">
      <w:pPr>
        <w:jc w:val="both"/>
        <w:rPr>
          <w:b/>
          <w:sz w:val="24"/>
          <w:szCs w:val="24"/>
        </w:rPr>
      </w:pPr>
    </w:p>
    <w:p w:rsidR="00312437" w:rsidRPr="00B51282" w:rsidRDefault="00312437" w:rsidP="00BE2B57">
      <w:pPr>
        <w:jc w:val="both"/>
        <w:rPr>
          <w:sz w:val="24"/>
          <w:szCs w:val="24"/>
        </w:rPr>
      </w:pPr>
      <w:r w:rsidRPr="00B51282">
        <w:rPr>
          <w:sz w:val="24"/>
          <w:szCs w:val="24"/>
        </w:rPr>
        <w:t>Predmetom zasadnutia komisie bolo vyhodnotenie osobitného ponukového konania na majetok štátu v</w:t>
      </w:r>
      <w:r w:rsidR="00CC567E" w:rsidRPr="00B51282">
        <w:rPr>
          <w:sz w:val="24"/>
          <w:szCs w:val="24"/>
        </w:rPr>
        <w:t> </w:t>
      </w:r>
      <w:r w:rsidRPr="00B51282">
        <w:rPr>
          <w:sz w:val="24"/>
          <w:szCs w:val="24"/>
        </w:rPr>
        <w:t>dočasnej správe Okresného úradu Nitra zverejnen</w:t>
      </w:r>
      <w:r w:rsidR="008D4F7B" w:rsidRPr="00B51282">
        <w:rPr>
          <w:sz w:val="24"/>
          <w:szCs w:val="24"/>
        </w:rPr>
        <w:t>ého</w:t>
      </w:r>
      <w:r w:rsidRPr="00B51282">
        <w:rPr>
          <w:sz w:val="24"/>
          <w:szCs w:val="24"/>
        </w:rPr>
        <w:t xml:space="preserve"> v registri ponúkaného majetku štátu (ďalej RPMŠ):</w:t>
      </w:r>
    </w:p>
    <w:p w:rsidR="00596ACD" w:rsidRPr="00897281" w:rsidRDefault="00596ACD" w:rsidP="00596ACD">
      <w:pPr>
        <w:pStyle w:val="Nadpis2"/>
        <w:numPr>
          <w:ilvl w:val="0"/>
          <w:numId w:val="14"/>
        </w:numPr>
        <w:spacing w:before="0"/>
        <w:ind w:left="284" w:hanging="284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897281">
        <w:rPr>
          <w:rFonts w:ascii="Times New Roman" w:hAnsi="Times New Roman" w:cs="Times New Roman"/>
          <w:b/>
          <w:i/>
          <w:color w:val="auto"/>
          <w:sz w:val="24"/>
          <w:szCs w:val="24"/>
        </w:rPr>
        <w:t>Názov ponuky: Parcela C KN č. 679 v podiele ½ v k. ú. Mužla</w:t>
      </w:r>
    </w:p>
    <w:p w:rsidR="00897281" w:rsidRDefault="00897281" w:rsidP="00596ACD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596ACD" w:rsidRPr="00B51282" w:rsidRDefault="00596ACD" w:rsidP="00596ACD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>Nehnuteľnosť v okrese Nové Zámky, obec Mužla, k. ú. Mužla, vedená na</w:t>
      </w:r>
      <w:r w:rsidRPr="00B51282">
        <w:rPr>
          <w:b/>
          <w:sz w:val="24"/>
          <w:szCs w:val="24"/>
        </w:rPr>
        <w:t xml:space="preserve"> LV č. 497 </w:t>
      </w:r>
      <w:r w:rsidRPr="00B51282">
        <w:rPr>
          <w:sz w:val="24"/>
          <w:szCs w:val="24"/>
        </w:rPr>
        <w:t>ako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679 zastavaná plocha a nádvorie s výmerou 324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1/2.</w:t>
      </w:r>
    </w:p>
    <w:p w:rsidR="00596ACD" w:rsidRPr="00B51282" w:rsidRDefault="00596ACD" w:rsidP="00596ACD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  <w:r w:rsidRPr="00B51282">
        <w:rPr>
          <w:sz w:val="24"/>
          <w:szCs w:val="24"/>
        </w:rPr>
        <w:t>Primeraná cena nehnuteľnosti</w:t>
      </w:r>
      <w:r w:rsidR="00897281">
        <w:rPr>
          <w:sz w:val="24"/>
          <w:szCs w:val="24"/>
        </w:rPr>
        <w:t xml:space="preserve"> znížená </w:t>
      </w:r>
      <w:r w:rsidR="00897281" w:rsidRPr="00897281">
        <w:rPr>
          <w:b/>
          <w:sz w:val="24"/>
          <w:szCs w:val="24"/>
        </w:rPr>
        <w:t>o 10%</w:t>
      </w:r>
      <w:r w:rsidRPr="00897281">
        <w:rPr>
          <w:b/>
          <w:sz w:val="24"/>
          <w:szCs w:val="24"/>
        </w:rPr>
        <w:t xml:space="preserve"> je</w:t>
      </w:r>
      <w:r w:rsidR="00897281" w:rsidRPr="00897281">
        <w:rPr>
          <w:b/>
          <w:sz w:val="24"/>
          <w:szCs w:val="24"/>
        </w:rPr>
        <w:t xml:space="preserve"> 3 447,00 €</w:t>
      </w:r>
      <w:r w:rsidR="00897281">
        <w:rPr>
          <w:sz w:val="24"/>
          <w:szCs w:val="24"/>
        </w:rPr>
        <w:t xml:space="preserve"> (primeraná cena</w:t>
      </w:r>
      <w:r w:rsidR="00897281" w:rsidRPr="00897281">
        <w:rPr>
          <w:sz w:val="24"/>
          <w:szCs w:val="24"/>
        </w:rPr>
        <w:t>:</w:t>
      </w:r>
      <w:r w:rsidRPr="00897281">
        <w:rPr>
          <w:sz w:val="24"/>
          <w:szCs w:val="24"/>
        </w:rPr>
        <w:t xml:space="preserve"> 3 830,00 €</w:t>
      </w:r>
      <w:r w:rsidR="00897281" w:rsidRPr="00897281">
        <w:rPr>
          <w:sz w:val="24"/>
          <w:szCs w:val="24"/>
        </w:rPr>
        <w:t>)</w:t>
      </w:r>
      <w:r w:rsidRPr="00897281">
        <w:rPr>
          <w:sz w:val="24"/>
          <w:szCs w:val="24"/>
        </w:rPr>
        <w:t>.</w:t>
      </w:r>
    </w:p>
    <w:p w:rsidR="00D75FA2" w:rsidRPr="00B51282" w:rsidRDefault="00D75FA2" w:rsidP="00596ACD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bCs/>
          <w:i/>
          <w:sz w:val="24"/>
          <w:szCs w:val="24"/>
        </w:rPr>
      </w:pPr>
    </w:p>
    <w:p w:rsidR="00EB6B2C" w:rsidRPr="00897281" w:rsidRDefault="00EB6B2C" w:rsidP="00EB6B2C">
      <w:pPr>
        <w:pStyle w:val="Nadpis2"/>
        <w:numPr>
          <w:ilvl w:val="0"/>
          <w:numId w:val="14"/>
        </w:numPr>
        <w:spacing w:before="0"/>
        <w:ind w:left="284" w:hanging="284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897281">
        <w:rPr>
          <w:rFonts w:ascii="Times New Roman" w:hAnsi="Times New Roman" w:cs="Times New Roman"/>
          <w:b/>
          <w:i/>
          <w:color w:val="auto"/>
          <w:sz w:val="24"/>
          <w:szCs w:val="24"/>
        </w:rPr>
        <w:t>Názov ponuky: Parcela C KN č. 74 v celosti v k. ú. Strekov</w:t>
      </w:r>
    </w:p>
    <w:p w:rsidR="00897281" w:rsidRDefault="00897281" w:rsidP="00EB6B2C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EB6B2C" w:rsidRPr="00B51282" w:rsidRDefault="00EB6B2C" w:rsidP="00EB6B2C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>Nehnuteľnosť v okrese Nové Zámky, obec Strekov, k. ú. Strekov, vedená na</w:t>
      </w:r>
      <w:r w:rsidRPr="00B51282">
        <w:rPr>
          <w:b/>
          <w:sz w:val="24"/>
          <w:szCs w:val="24"/>
        </w:rPr>
        <w:t xml:space="preserve"> LV č. 539 </w:t>
      </w:r>
      <w:r w:rsidRPr="00B51282">
        <w:rPr>
          <w:sz w:val="24"/>
          <w:szCs w:val="24"/>
        </w:rPr>
        <w:t>ako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74 vodná plocha s výmerou 633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1/1.</w:t>
      </w:r>
    </w:p>
    <w:p w:rsidR="00EB6B2C" w:rsidRPr="00955EE9" w:rsidRDefault="00EB6B2C" w:rsidP="00EB6B2C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Primeraná cena nehnuteľnosti </w:t>
      </w:r>
      <w:r w:rsidR="00955EE9">
        <w:rPr>
          <w:sz w:val="24"/>
          <w:szCs w:val="24"/>
        </w:rPr>
        <w:t xml:space="preserve">znížená </w:t>
      </w:r>
      <w:r w:rsidR="00955EE9" w:rsidRPr="00955EE9">
        <w:rPr>
          <w:b/>
          <w:sz w:val="24"/>
          <w:szCs w:val="24"/>
        </w:rPr>
        <w:t xml:space="preserve">o 10% </w:t>
      </w:r>
      <w:r w:rsidRPr="00955EE9">
        <w:rPr>
          <w:b/>
          <w:sz w:val="24"/>
          <w:szCs w:val="24"/>
        </w:rPr>
        <w:t>je</w:t>
      </w:r>
      <w:r w:rsidR="00955EE9" w:rsidRPr="00955EE9">
        <w:rPr>
          <w:b/>
          <w:sz w:val="24"/>
          <w:szCs w:val="24"/>
        </w:rPr>
        <w:t xml:space="preserve"> 8 730,00 €</w:t>
      </w:r>
      <w:r w:rsidR="00955EE9">
        <w:rPr>
          <w:sz w:val="24"/>
          <w:szCs w:val="24"/>
        </w:rPr>
        <w:t xml:space="preserve"> (primeraná cena:</w:t>
      </w:r>
      <w:r w:rsidRPr="00B51282">
        <w:rPr>
          <w:sz w:val="24"/>
          <w:szCs w:val="24"/>
        </w:rPr>
        <w:t xml:space="preserve"> </w:t>
      </w:r>
      <w:r w:rsidRPr="00955EE9">
        <w:rPr>
          <w:sz w:val="24"/>
          <w:szCs w:val="24"/>
        </w:rPr>
        <w:t>9 700,00 €</w:t>
      </w:r>
      <w:r w:rsidR="00955EE9">
        <w:rPr>
          <w:sz w:val="24"/>
          <w:szCs w:val="24"/>
        </w:rPr>
        <w:t>)</w:t>
      </w:r>
      <w:r w:rsidRPr="00955EE9">
        <w:rPr>
          <w:sz w:val="24"/>
          <w:szCs w:val="24"/>
        </w:rPr>
        <w:t>.</w:t>
      </w:r>
    </w:p>
    <w:p w:rsidR="00B51282" w:rsidRPr="00B51282" w:rsidRDefault="00B51282" w:rsidP="00D75FA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D75FA2" w:rsidRPr="00B51282" w:rsidRDefault="00B51282" w:rsidP="00D75FA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>Ponuky</w:t>
      </w:r>
      <w:r w:rsidR="00D75FA2" w:rsidRPr="00B51282">
        <w:rPr>
          <w:sz w:val="24"/>
          <w:szCs w:val="24"/>
        </w:rPr>
        <w:t xml:space="preserve"> pod </w:t>
      </w:r>
      <w:r w:rsidR="00D75FA2" w:rsidRPr="00B51282">
        <w:rPr>
          <w:b/>
          <w:sz w:val="24"/>
          <w:szCs w:val="24"/>
        </w:rPr>
        <w:t xml:space="preserve">por. č. </w:t>
      </w:r>
      <w:r w:rsidRPr="00B51282">
        <w:rPr>
          <w:b/>
          <w:sz w:val="24"/>
          <w:szCs w:val="24"/>
        </w:rPr>
        <w:t>1 a 2</w:t>
      </w:r>
      <w:r w:rsidR="00D75FA2" w:rsidRPr="00B51282">
        <w:rPr>
          <w:sz w:val="24"/>
          <w:szCs w:val="24"/>
        </w:rPr>
        <w:t xml:space="preserve"> bol</w:t>
      </w:r>
      <w:r w:rsidRPr="00B51282">
        <w:rPr>
          <w:sz w:val="24"/>
          <w:szCs w:val="24"/>
        </w:rPr>
        <w:t>i</w:t>
      </w:r>
      <w:r w:rsidR="00D75FA2" w:rsidRPr="00B51282">
        <w:rPr>
          <w:b/>
          <w:sz w:val="24"/>
          <w:szCs w:val="24"/>
        </w:rPr>
        <w:t xml:space="preserve"> </w:t>
      </w:r>
      <w:r w:rsidR="00D75FA2" w:rsidRPr="00B51282">
        <w:rPr>
          <w:sz w:val="24"/>
          <w:szCs w:val="24"/>
        </w:rPr>
        <w:t>zverejnen</w:t>
      </w:r>
      <w:r w:rsidRPr="00B51282">
        <w:rPr>
          <w:sz w:val="24"/>
          <w:szCs w:val="24"/>
        </w:rPr>
        <w:t>é</w:t>
      </w:r>
      <w:r w:rsidR="00D75FA2" w:rsidRPr="00B51282">
        <w:rPr>
          <w:sz w:val="24"/>
          <w:szCs w:val="24"/>
        </w:rPr>
        <w:t xml:space="preserve"> v RPMŠ na stránke </w:t>
      </w:r>
      <w:hyperlink r:id="rId8" w:history="1">
        <w:r w:rsidR="00D75FA2" w:rsidRPr="00B51282">
          <w:rPr>
            <w:rStyle w:val="Hypertextovprepojenie"/>
            <w:rFonts w:eastAsiaTheme="majorEastAsia"/>
            <w:color w:val="auto"/>
            <w:sz w:val="24"/>
            <w:szCs w:val="24"/>
            <w:u w:val="none"/>
          </w:rPr>
          <w:t>www.ropk.sk</w:t>
        </w:r>
      </w:hyperlink>
      <w:r w:rsidR="00D75FA2" w:rsidRPr="00B51282">
        <w:rPr>
          <w:sz w:val="24"/>
          <w:szCs w:val="24"/>
        </w:rPr>
        <w:t xml:space="preserve"> dňa </w:t>
      </w:r>
      <w:r>
        <w:rPr>
          <w:sz w:val="24"/>
          <w:szCs w:val="24"/>
        </w:rPr>
        <w:t>26.3</w:t>
      </w:r>
      <w:r w:rsidR="00D75FA2" w:rsidRPr="00B51282">
        <w:rPr>
          <w:sz w:val="24"/>
          <w:szCs w:val="24"/>
        </w:rPr>
        <w:t>.2026.</w:t>
      </w:r>
    </w:p>
    <w:p w:rsidR="00D75FA2" w:rsidRPr="00B51282" w:rsidRDefault="00D75FA2" w:rsidP="00D75FA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Začiatok lehoty na doručovanie ponúk bol určený dňom </w:t>
      </w:r>
      <w:r w:rsidR="00B51282">
        <w:rPr>
          <w:sz w:val="24"/>
          <w:szCs w:val="24"/>
        </w:rPr>
        <w:t>27.3</w:t>
      </w:r>
      <w:r w:rsidRPr="00B51282">
        <w:rPr>
          <w:sz w:val="24"/>
          <w:szCs w:val="24"/>
        </w:rPr>
        <w:t>.2026.</w:t>
      </w:r>
    </w:p>
    <w:p w:rsidR="00D75FA2" w:rsidRPr="00B51282" w:rsidRDefault="00D75FA2" w:rsidP="00D75FA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Koniec lehoty na doručovanie ponúk uplynul dňom </w:t>
      </w:r>
      <w:r w:rsidR="00B51282">
        <w:rPr>
          <w:sz w:val="24"/>
          <w:szCs w:val="24"/>
        </w:rPr>
        <w:t>16.4</w:t>
      </w:r>
      <w:r w:rsidRPr="00B51282">
        <w:rPr>
          <w:sz w:val="24"/>
          <w:szCs w:val="24"/>
        </w:rPr>
        <w:t>.2026.</w:t>
      </w:r>
    </w:p>
    <w:p w:rsidR="00596ACD" w:rsidRPr="00B51282" w:rsidRDefault="00596ACD" w:rsidP="00596ACD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bCs/>
          <w:i/>
          <w:sz w:val="24"/>
          <w:szCs w:val="24"/>
        </w:rPr>
      </w:pPr>
    </w:p>
    <w:p w:rsidR="00383C93" w:rsidRPr="00955EE9" w:rsidRDefault="00383C93" w:rsidP="00383C93">
      <w:pPr>
        <w:pStyle w:val="Nadpis2"/>
        <w:numPr>
          <w:ilvl w:val="0"/>
          <w:numId w:val="14"/>
        </w:numPr>
        <w:spacing w:before="0"/>
        <w:ind w:left="284" w:hanging="284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55EE9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Názov ponuky: Spoluvlastnícky podiel ½ k pozemkom v k. ú. </w:t>
      </w:r>
      <w:proofErr w:type="spellStart"/>
      <w:r w:rsidRPr="00955EE9">
        <w:rPr>
          <w:rFonts w:ascii="Times New Roman" w:hAnsi="Times New Roman" w:cs="Times New Roman"/>
          <w:b/>
          <w:i/>
          <w:color w:val="auto"/>
          <w:sz w:val="24"/>
          <w:szCs w:val="24"/>
        </w:rPr>
        <w:t>Trhyňa</w:t>
      </w:r>
      <w:proofErr w:type="spellEnd"/>
      <w:r w:rsidRPr="00955EE9">
        <w:rPr>
          <w:rFonts w:ascii="Times New Roman" w:hAnsi="Times New Roman" w:cs="Times New Roman"/>
          <w:b/>
          <w:i/>
          <w:color w:val="auto"/>
          <w:sz w:val="24"/>
          <w:szCs w:val="24"/>
        </w:rPr>
        <w:t>, Sikenica</w:t>
      </w:r>
    </w:p>
    <w:p w:rsidR="00897281" w:rsidRDefault="00897281" w:rsidP="00383C93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383C93" w:rsidRPr="00B51282" w:rsidRDefault="00383C93" w:rsidP="00383C93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Nehnuteľnosti v okrese Levice, obec Sikenica, k. ú. </w:t>
      </w:r>
      <w:proofErr w:type="spellStart"/>
      <w:r w:rsidRPr="00B51282">
        <w:rPr>
          <w:sz w:val="24"/>
          <w:szCs w:val="24"/>
        </w:rPr>
        <w:t>Trhyňa</w:t>
      </w:r>
      <w:proofErr w:type="spellEnd"/>
      <w:r w:rsidRPr="00B51282">
        <w:rPr>
          <w:sz w:val="24"/>
          <w:szCs w:val="24"/>
        </w:rPr>
        <w:t>, vedené na</w:t>
      </w:r>
      <w:r w:rsidRPr="00B51282">
        <w:rPr>
          <w:b/>
          <w:sz w:val="24"/>
          <w:szCs w:val="24"/>
        </w:rPr>
        <w:t xml:space="preserve"> LV č. 261 </w:t>
      </w:r>
      <w:r w:rsidRPr="00B51282">
        <w:rPr>
          <w:sz w:val="24"/>
          <w:szCs w:val="24"/>
        </w:rPr>
        <w:t>ako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137/2 záhrada s výmerou 159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1/2, 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137/3 zastavaná plocha a nádvorie s výmerou 572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1/2.</w:t>
      </w:r>
    </w:p>
    <w:p w:rsidR="00383C93" w:rsidRPr="00B51282" w:rsidRDefault="00383C93" w:rsidP="00383C93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  <w:r w:rsidRPr="00B51282">
        <w:rPr>
          <w:sz w:val="24"/>
          <w:szCs w:val="24"/>
        </w:rPr>
        <w:t xml:space="preserve">Primeraná cena nehnuteľností je </w:t>
      </w:r>
      <w:r w:rsidRPr="00B51282">
        <w:rPr>
          <w:b/>
          <w:sz w:val="24"/>
          <w:szCs w:val="24"/>
        </w:rPr>
        <w:t>6 600,00 €.</w:t>
      </w:r>
    </w:p>
    <w:p w:rsidR="00383C93" w:rsidRPr="00B51282" w:rsidRDefault="00383C93" w:rsidP="00596ACD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bCs/>
          <w:i/>
          <w:sz w:val="24"/>
          <w:szCs w:val="24"/>
        </w:rPr>
      </w:pPr>
    </w:p>
    <w:p w:rsidR="00383C93" w:rsidRPr="00955EE9" w:rsidRDefault="00383C93" w:rsidP="00B51282">
      <w:pPr>
        <w:pStyle w:val="Nadpis2"/>
        <w:numPr>
          <w:ilvl w:val="0"/>
          <w:numId w:val="14"/>
        </w:numPr>
        <w:spacing w:before="0"/>
        <w:ind w:left="284" w:hanging="284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55EE9">
        <w:rPr>
          <w:rFonts w:ascii="Times New Roman" w:hAnsi="Times New Roman" w:cs="Times New Roman"/>
          <w:b/>
          <w:i/>
          <w:color w:val="auto"/>
          <w:sz w:val="24"/>
          <w:szCs w:val="24"/>
        </w:rPr>
        <w:t>Názov ponuky: Spoluvlastnícky podiel k pozemkom C KN č. 127/2 a č. 127/4 v k. ú. Kukučínov</w:t>
      </w:r>
    </w:p>
    <w:p w:rsidR="00897281" w:rsidRDefault="00897281" w:rsidP="00383C93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383C93" w:rsidRPr="00B51282" w:rsidRDefault="00383C93" w:rsidP="00383C93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>Nehnuteľnosti v okrese Levice, obec Kukučínov, k. ú. Kukučínov, vedené na</w:t>
      </w:r>
      <w:r w:rsidRPr="00B51282">
        <w:rPr>
          <w:b/>
          <w:sz w:val="24"/>
          <w:szCs w:val="24"/>
        </w:rPr>
        <w:t xml:space="preserve"> LV č. 268 </w:t>
      </w:r>
      <w:r w:rsidRPr="00B51282">
        <w:rPr>
          <w:sz w:val="24"/>
          <w:szCs w:val="24"/>
        </w:rPr>
        <w:t>ako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127/2 zastavaná plocha a nádvorie s výmerou 61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1/6 a 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127/4 zastavaná plocha a nádvorie s výmerou 64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1/6.</w:t>
      </w:r>
    </w:p>
    <w:p w:rsidR="00383C93" w:rsidRPr="00B51282" w:rsidRDefault="00383C93" w:rsidP="00383C93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  <w:r w:rsidRPr="00B51282">
        <w:rPr>
          <w:sz w:val="24"/>
          <w:szCs w:val="24"/>
        </w:rPr>
        <w:t xml:space="preserve">Primeraná cena nehnuteľností je </w:t>
      </w:r>
      <w:r w:rsidRPr="00B51282">
        <w:rPr>
          <w:b/>
          <w:sz w:val="24"/>
          <w:szCs w:val="24"/>
        </w:rPr>
        <w:t>880,00 €.</w:t>
      </w:r>
    </w:p>
    <w:p w:rsidR="00383C93" w:rsidRPr="00B51282" w:rsidRDefault="00383C93" w:rsidP="00383C93">
      <w:pPr>
        <w:jc w:val="both"/>
        <w:rPr>
          <w:sz w:val="24"/>
          <w:szCs w:val="24"/>
        </w:rPr>
      </w:pPr>
    </w:p>
    <w:p w:rsidR="00B51282" w:rsidRPr="00955EE9" w:rsidRDefault="00B51282" w:rsidP="00B51282">
      <w:pPr>
        <w:pStyle w:val="Nadpis2"/>
        <w:numPr>
          <w:ilvl w:val="0"/>
          <w:numId w:val="14"/>
        </w:numPr>
        <w:spacing w:before="0"/>
        <w:ind w:left="284" w:hanging="284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55EE9">
        <w:rPr>
          <w:rFonts w:ascii="Times New Roman" w:hAnsi="Times New Roman" w:cs="Times New Roman"/>
          <w:b/>
          <w:i/>
          <w:color w:val="auto"/>
          <w:sz w:val="24"/>
          <w:szCs w:val="24"/>
        </w:rPr>
        <w:t>Názov ponuky: Spoluvlastnícky podiel k pozemkom v k. ú. Mužla</w:t>
      </w:r>
    </w:p>
    <w:p w:rsidR="00897281" w:rsidRDefault="00897281" w:rsidP="00B51282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</w:p>
    <w:p w:rsidR="00B51282" w:rsidRPr="00B51282" w:rsidRDefault="00B51282" w:rsidP="00B51282">
      <w:pPr>
        <w:tabs>
          <w:tab w:val="left" w:pos="284"/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>Nehnuteľnosti v okrese Nové Zámky, obec Mužla, k. ú. Mužla, vedené na</w:t>
      </w:r>
      <w:r w:rsidRPr="00B51282">
        <w:rPr>
          <w:b/>
          <w:sz w:val="24"/>
          <w:szCs w:val="24"/>
        </w:rPr>
        <w:t xml:space="preserve"> LV č. 513</w:t>
      </w:r>
      <w:r w:rsidRPr="00B51282">
        <w:rPr>
          <w:sz w:val="24"/>
          <w:szCs w:val="24"/>
        </w:rPr>
        <w:t xml:space="preserve"> ako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parcela registra C 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140 zastavaná plocha a nádvorie s výmerou 79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16/48 a na </w:t>
      </w:r>
      <w:r w:rsidRPr="00B51282">
        <w:rPr>
          <w:b/>
          <w:sz w:val="24"/>
          <w:szCs w:val="24"/>
        </w:rPr>
        <w:t>LV č.</w:t>
      </w:r>
      <w:r w:rsidR="00955EE9">
        <w:rPr>
          <w:b/>
          <w:sz w:val="24"/>
          <w:szCs w:val="24"/>
        </w:rPr>
        <w:t> </w:t>
      </w:r>
      <w:r w:rsidRPr="00B51282">
        <w:rPr>
          <w:b/>
          <w:sz w:val="24"/>
          <w:szCs w:val="24"/>
        </w:rPr>
        <w:t>512</w:t>
      </w:r>
      <w:r w:rsidRPr="00B51282">
        <w:rPr>
          <w:sz w:val="24"/>
          <w:szCs w:val="24"/>
        </w:rPr>
        <w:t xml:space="preserve"> ako parcela registra C KN </w:t>
      </w:r>
      <w:proofErr w:type="spellStart"/>
      <w:r w:rsidRPr="00B51282">
        <w:rPr>
          <w:sz w:val="24"/>
          <w:szCs w:val="24"/>
        </w:rPr>
        <w:t>parc</w:t>
      </w:r>
      <w:proofErr w:type="spellEnd"/>
      <w:r w:rsidRPr="00B51282">
        <w:rPr>
          <w:sz w:val="24"/>
          <w:szCs w:val="24"/>
        </w:rPr>
        <w:t>. č. 141 zastavaná plocha a nádvorie s výmerou 68 m</w:t>
      </w:r>
      <w:r w:rsidRPr="00B51282">
        <w:rPr>
          <w:sz w:val="24"/>
          <w:szCs w:val="24"/>
          <w:vertAlign w:val="superscript"/>
        </w:rPr>
        <w:t>2</w:t>
      </w:r>
      <w:r w:rsidRPr="00B51282">
        <w:rPr>
          <w:sz w:val="24"/>
          <w:szCs w:val="24"/>
        </w:rPr>
        <w:t xml:space="preserve"> v podiele 1/2.</w:t>
      </w:r>
    </w:p>
    <w:p w:rsidR="00B51282" w:rsidRPr="00B51282" w:rsidRDefault="00B51282" w:rsidP="00B51282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  <w:r w:rsidRPr="00B51282">
        <w:rPr>
          <w:sz w:val="24"/>
          <w:szCs w:val="24"/>
        </w:rPr>
        <w:t xml:space="preserve">Primeraná cena nehnuteľností je </w:t>
      </w:r>
      <w:r w:rsidR="00955EE9">
        <w:rPr>
          <w:b/>
          <w:sz w:val="24"/>
          <w:szCs w:val="24"/>
        </w:rPr>
        <w:t>1 280</w:t>
      </w:r>
      <w:r w:rsidRPr="00B51282">
        <w:rPr>
          <w:b/>
          <w:sz w:val="24"/>
          <w:szCs w:val="24"/>
        </w:rPr>
        <w:t>,00 €.</w:t>
      </w:r>
    </w:p>
    <w:p w:rsidR="00B51282" w:rsidRPr="00B51282" w:rsidRDefault="00B51282" w:rsidP="00B51282">
      <w:pPr>
        <w:tabs>
          <w:tab w:val="left" w:pos="7020"/>
          <w:tab w:val="left" w:pos="7380"/>
          <w:tab w:val="left" w:pos="7560"/>
        </w:tabs>
        <w:ind w:right="-108"/>
        <w:jc w:val="both"/>
        <w:rPr>
          <w:b/>
          <w:sz w:val="24"/>
          <w:szCs w:val="24"/>
        </w:rPr>
      </w:pPr>
    </w:p>
    <w:p w:rsidR="00B51282" w:rsidRPr="00B51282" w:rsidRDefault="00B51282" w:rsidP="00B5128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Ponuky pod </w:t>
      </w:r>
      <w:r w:rsidRPr="00B51282">
        <w:rPr>
          <w:b/>
          <w:sz w:val="24"/>
          <w:szCs w:val="24"/>
        </w:rPr>
        <w:t xml:space="preserve">por. č. </w:t>
      </w:r>
      <w:r>
        <w:rPr>
          <w:b/>
          <w:sz w:val="24"/>
          <w:szCs w:val="24"/>
        </w:rPr>
        <w:t>3</w:t>
      </w:r>
      <w:r w:rsidRPr="00B51282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>ž</w:t>
      </w:r>
      <w:r w:rsidRPr="00B512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Pr="00B51282">
        <w:rPr>
          <w:sz w:val="24"/>
          <w:szCs w:val="24"/>
        </w:rPr>
        <w:t xml:space="preserve"> boli</w:t>
      </w:r>
      <w:r w:rsidRPr="00B51282">
        <w:rPr>
          <w:b/>
          <w:sz w:val="24"/>
          <w:szCs w:val="24"/>
        </w:rPr>
        <w:t xml:space="preserve"> </w:t>
      </w:r>
      <w:r w:rsidRPr="00B51282">
        <w:rPr>
          <w:sz w:val="24"/>
          <w:szCs w:val="24"/>
        </w:rPr>
        <w:t xml:space="preserve">zverejnené v RPMŠ na stránke </w:t>
      </w:r>
      <w:hyperlink r:id="rId9" w:history="1">
        <w:r w:rsidRPr="00B51282">
          <w:rPr>
            <w:rStyle w:val="Hypertextovprepojenie"/>
            <w:rFonts w:eastAsiaTheme="majorEastAsia"/>
            <w:color w:val="auto"/>
            <w:sz w:val="24"/>
            <w:szCs w:val="24"/>
            <w:u w:val="none"/>
          </w:rPr>
          <w:t>www.ropk.sk</w:t>
        </w:r>
      </w:hyperlink>
      <w:r w:rsidRPr="00B51282">
        <w:rPr>
          <w:sz w:val="24"/>
          <w:szCs w:val="24"/>
        </w:rPr>
        <w:t xml:space="preserve"> dňa </w:t>
      </w:r>
      <w:r>
        <w:rPr>
          <w:sz w:val="24"/>
          <w:szCs w:val="24"/>
        </w:rPr>
        <w:t>7.4.</w:t>
      </w:r>
      <w:r w:rsidRPr="00B51282">
        <w:rPr>
          <w:sz w:val="24"/>
          <w:szCs w:val="24"/>
        </w:rPr>
        <w:t>2026.</w:t>
      </w:r>
    </w:p>
    <w:p w:rsidR="00B51282" w:rsidRPr="00B51282" w:rsidRDefault="00B51282" w:rsidP="00B5128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Začiatok lehoty na doručovanie ponúk bol určený dňom </w:t>
      </w:r>
      <w:r>
        <w:rPr>
          <w:sz w:val="24"/>
          <w:szCs w:val="24"/>
        </w:rPr>
        <w:t>8.4</w:t>
      </w:r>
      <w:r w:rsidRPr="00B51282">
        <w:rPr>
          <w:sz w:val="24"/>
          <w:szCs w:val="24"/>
        </w:rPr>
        <w:t>.2026.</w:t>
      </w:r>
    </w:p>
    <w:p w:rsidR="00B51282" w:rsidRPr="00B51282" w:rsidRDefault="00B51282" w:rsidP="00B51282">
      <w:pPr>
        <w:tabs>
          <w:tab w:val="left" w:pos="7020"/>
          <w:tab w:val="left" w:pos="7380"/>
          <w:tab w:val="left" w:pos="7560"/>
        </w:tabs>
        <w:ind w:right="-108"/>
        <w:jc w:val="both"/>
        <w:rPr>
          <w:sz w:val="24"/>
          <w:szCs w:val="24"/>
        </w:rPr>
      </w:pPr>
      <w:r w:rsidRPr="00B51282">
        <w:rPr>
          <w:sz w:val="24"/>
          <w:szCs w:val="24"/>
        </w:rPr>
        <w:t xml:space="preserve">Koniec lehoty na doručovanie ponúk uplynul dňom </w:t>
      </w:r>
      <w:r>
        <w:rPr>
          <w:sz w:val="24"/>
          <w:szCs w:val="24"/>
        </w:rPr>
        <w:t>28.4</w:t>
      </w:r>
      <w:r w:rsidRPr="00B51282">
        <w:rPr>
          <w:sz w:val="24"/>
          <w:szCs w:val="24"/>
        </w:rPr>
        <w:t>.2026.</w:t>
      </w:r>
    </w:p>
    <w:p w:rsidR="00D00307" w:rsidRPr="00B51282" w:rsidRDefault="00D00307" w:rsidP="00D00307">
      <w:pPr>
        <w:tabs>
          <w:tab w:val="left" w:pos="7020"/>
          <w:tab w:val="left" w:pos="7380"/>
          <w:tab w:val="left" w:pos="7560"/>
        </w:tabs>
        <w:jc w:val="both"/>
        <w:rPr>
          <w:b/>
          <w:i/>
          <w:sz w:val="24"/>
          <w:szCs w:val="24"/>
          <w:u w:val="single"/>
        </w:rPr>
      </w:pPr>
      <w:r w:rsidRPr="00B51282">
        <w:rPr>
          <w:b/>
          <w:i/>
          <w:sz w:val="24"/>
          <w:szCs w:val="24"/>
          <w:u w:val="single"/>
        </w:rPr>
        <w:lastRenderedPageBreak/>
        <w:t xml:space="preserve">Vyhodnotenie: </w:t>
      </w:r>
    </w:p>
    <w:p w:rsidR="00897281" w:rsidRDefault="00D00307" w:rsidP="00D00307">
      <w:pPr>
        <w:jc w:val="both"/>
        <w:rPr>
          <w:i/>
          <w:sz w:val="24"/>
          <w:szCs w:val="24"/>
        </w:rPr>
      </w:pPr>
      <w:r w:rsidRPr="00B51282">
        <w:rPr>
          <w:i/>
          <w:sz w:val="24"/>
          <w:szCs w:val="24"/>
        </w:rPr>
        <w:t>K ponuk</w:t>
      </w:r>
      <w:r w:rsidR="00596ACD" w:rsidRPr="00B51282">
        <w:rPr>
          <w:i/>
          <w:sz w:val="24"/>
          <w:szCs w:val="24"/>
        </w:rPr>
        <w:t>ám</w:t>
      </w:r>
      <w:r w:rsidRPr="00B51282">
        <w:rPr>
          <w:i/>
          <w:sz w:val="24"/>
          <w:szCs w:val="24"/>
        </w:rPr>
        <w:t xml:space="preserve"> pod </w:t>
      </w:r>
      <w:r w:rsidRPr="00B51282">
        <w:rPr>
          <w:b/>
          <w:i/>
          <w:sz w:val="24"/>
          <w:szCs w:val="24"/>
        </w:rPr>
        <w:t xml:space="preserve">por. č. </w:t>
      </w:r>
      <w:r w:rsidR="00B51282" w:rsidRPr="00B51282">
        <w:rPr>
          <w:b/>
          <w:i/>
          <w:sz w:val="24"/>
          <w:szCs w:val="24"/>
        </w:rPr>
        <w:t>1</w:t>
      </w:r>
      <w:r w:rsidR="00596ACD" w:rsidRPr="00B51282">
        <w:rPr>
          <w:b/>
          <w:i/>
          <w:sz w:val="24"/>
          <w:szCs w:val="24"/>
        </w:rPr>
        <w:t xml:space="preserve"> až 5</w:t>
      </w:r>
      <w:r w:rsidRPr="00B51282">
        <w:rPr>
          <w:i/>
          <w:sz w:val="24"/>
          <w:szCs w:val="24"/>
        </w:rPr>
        <w:t xml:space="preserve"> neboli doručené žiadne obálky s cenovými ponukami. </w:t>
      </w:r>
    </w:p>
    <w:p w:rsidR="00D00307" w:rsidRPr="00B51282" w:rsidRDefault="00D00307" w:rsidP="00D00307">
      <w:pPr>
        <w:jc w:val="both"/>
        <w:rPr>
          <w:b/>
          <w:i/>
          <w:sz w:val="24"/>
          <w:szCs w:val="24"/>
        </w:rPr>
      </w:pPr>
      <w:bookmarkStart w:id="0" w:name="_GoBack"/>
      <w:bookmarkEnd w:id="0"/>
      <w:r w:rsidRPr="00B51282">
        <w:rPr>
          <w:b/>
          <w:i/>
          <w:sz w:val="24"/>
          <w:szCs w:val="24"/>
        </w:rPr>
        <w:t>Osobitné ponukové konani</w:t>
      </w:r>
      <w:r w:rsidR="00D75FA2" w:rsidRPr="00B51282">
        <w:rPr>
          <w:b/>
          <w:i/>
          <w:sz w:val="24"/>
          <w:szCs w:val="24"/>
        </w:rPr>
        <w:t>a</w:t>
      </w:r>
      <w:r w:rsidRPr="00B51282">
        <w:rPr>
          <w:b/>
          <w:i/>
          <w:sz w:val="24"/>
          <w:szCs w:val="24"/>
        </w:rPr>
        <w:t xml:space="preserve"> pod por. č. </w:t>
      </w:r>
      <w:r w:rsidR="00B51282" w:rsidRPr="00B51282">
        <w:rPr>
          <w:b/>
          <w:i/>
          <w:sz w:val="24"/>
          <w:szCs w:val="24"/>
        </w:rPr>
        <w:t>1</w:t>
      </w:r>
      <w:r w:rsidR="00596ACD" w:rsidRPr="00B51282">
        <w:rPr>
          <w:b/>
          <w:i/>
          <w:sz w:val="24"/>
          <w:szCs w:val="24"/>
        </w:rPr>
        <w:t xml:space="preserve"> až 5</w:t>
      </w:r>
      <w:r w:rsidRPr="00B51282">
        <w:rPr>
          <w:b/>
          <w:i/>
          <w:sz w:val="24"/>
          <w:szCs w:val="24"/>
        </w:rPr>
        <w:t xml:space="preserve"> </w:t>
      </w:r>
      <w:r w:rsidR="00596ACD" w:rsidRPr="00B51282">
        <w:rPr>
          <w:b/>
          <w:i/>
          <w:sz w:val="24"/>
          <w:szCs w:val="24"/>
        </w:rPr>
        <w:t>sú</w:t>
      </w:r>
      <w:r w:rsidRPr="00B51282">
        <w:rPr>
          <w:b/>
          <w:i/>
          <w:sz w:val="24"/>
          <w:szCs w:val="24"/>
        </w:rPr>
        <w:t xml:space="preserve">  n e ú s p e š n é.</w:t>
      </w:r>
    </w:p>
    <w:p w:rsidR="00D00307" w:rsidRPr="00B51282" w:rsidRDefault="00D00307" w:rsidP="004165C5">
      <w:pPr>
        <w:pStyle w:val="Odsekzoznamu"/>
        <w:tabs>
          <w:tab w:val="left" w:pos="284"/>
          <w:tab w:val="left" w:pos="7020"/>
          <w:tab w:val="left" w:pos="7380"/>
          <w:tab w:val="left" w:pos="7560"/>
        </w:tabs>
        <w:ind w:left="284" w:right="-108"/>
        <w:jc w:val="both"/>
        <w:rPr>
          <w:rFonts w:ascii="Times New Roman" w:hAnsi="Times New Roman"/>
          <w:b/>
          <w:bCs/>
          <w:i/>
        </w:rPr>
      </w:pPr>
    </w:p>
    <w:p w:rsidR="00312437" w:rsidRPr="00B51282" w:rsidRDefault="00312437" w:rsidP="00BE2B57">
      <w:pPr>
        <w:jc w:val="both"/>
        <w:rPr>
          <w:sz w:val="24"/>
          <w:szCs w:val="24"/>
        </w:rPr>
      </w:pPr>
      <w:r w:rsidRPr="00B51282">
        <w:rPr>
          <w:sz w:val="24"/>
          <w:szCs w:val="24"/>
        </w:rPr>
        <w:t>V Nitre dňa</w:t>
      </w:r>
      <w:r w:rsidR="00846E89" w:rsidRPr="00B51282">
        <w:rPr>
          <w:sz w:val="24"/>
          <w:szCs w:val="24"/>
        </w:rPr>
        <w:t xml:space="preserve"> </w:t>
      </w:r>
      <w:r w:rsidR="00955EE9">
        <w:rPr>
          <w:sz w:val="24"/>
          <w:szCs w:val="24"/>
        </w:rPr>
        <w:t>7.5</w:t>
      </w:r>
      <w:r w:rsidR="00B51282" w:rsidRPr="00B51282">
        <w:rPr>
          <w:sz w:val="24"/>
          <w:szCs w:val="24"/>
        </w:rPr>
        <w:t>.</w:t>
      </w:r>
      <w:r w:rsidR="005672A4" w:rsidRPr="00B51282">
        <w:rPr>
          <w:sz w:val="24"/>
          <w:szCs w:val="24"/>
        </w:rPr>
        <w:t>2026</w:t>
      </w:r>
    </w:p>
    <w:p w:rsidR="004B3E45" w:rsidRPr="00B51282" w:rsidRDefault="004B3E45" w:rsidP="00BE2B57">
      <w:pPr>
        <w:jc w:val="both"/>
        <w:rPr>
          <w:sz w:val="24"/>
          <w:szCs w:val="24"/>
        </w:rPr>
      </w:pPr>
    </w:p>
    <w:p w:rsidR="00170152" w:rsidRPr="00B51282" w:rsidRDefault="00170152" w:rsidP="00BE2B57">
      <w:pPr>
        <w:jc w:val="both"/>
        <w:rPr>
          <w:sz w:val="24"/>
          <w:szCs w:val="24"/>
        </w:rPr>
      </w:pPr>
    </w:p>
    <w:p w:rsidR="002D55ED" w:rsidRPr="00B51282" w:rsidRDefault="00863CE3" w:rsidP="00A23504">
      <w:pPr>
        <w:jc w:val="both"/>
        <w:rPr>
          <w:sz w:val="24"/>
          <w:szCs w:val="24"/>
        </w:rPr>
      </w:pPr>
      <w:r w:rsidRPr="00B51282">
        <w:rPr>
          <w:sz w:val="24"/>
          <w:szCs w:val="24"/>
        </w:rPr>
        <w:t>Z</w:t>
      </w:r>
      <w:r w:rsidR="00312437" w:rsidRPr="00B51282">
        <w:rPr>
          <w:sz w:val="24"/>
          <w:szCs w:val="24"/>
        </w:rPr>
        <w:t>apísal</w:t>
      </w:r>
      <w:r w:rsidR="00A941F7" w:rsidRPr="00B51282">
        <w:rPr>
          <w:sz w:val="24"/>
          <w:szCs w:val="24"/>
        </w:rPr>
        <w:t>a</w:t>
      </w:r>
      <w:r w:rsidR="00312437" w:rsidRPr="00B51282">
        <w:rPr>
          <w:sz w:val="24"/>
          <w:szCs w:val="24"/>
        </w:rPr>
        <w:t xml:space="preserve">: Ing. </w:t>
      </w:r>
      <w:r w:rsidR="00A941F7" w:rsidRPr="00B51282">
        <w:rPr>
          <w:sz w:val="24"/>
          <w:szCs w:val="24"/>
        </w:rPr>
        <w:t>Katarína Kovalčík</w:t>
      </w:r>
    </w:p>
    <w:sectPr w:rsidR="002D55ED" w:rsidRPr="00B51282" w:rsidSect="005F1F79">
      <w:footerReference w:type="default" r:id="rId10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94" w:rsidRDefault="00193B94" w:rsidP="009870D0">
      <w:r>
        <w:separator/>
      </w:r>
    </w:p>
  </w:endnote>
  <w:endnote w:type="continuationSeparator" w:id="0">
    <w:p w:rsidR="00193B94" w:rsidRDefault="00193B94" w:rsidP="0098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1096334"/>
      <w:docPartObj>
        <w:docPartGallery w:val="Page Numbers (Bottom of Page)"/>
        <w:docPartUnique/>
      </w:docPartObj>
    </w:sdtPr>
    <w:sdtEndPr/>
    <w:sdtContent>
      <w:p w:rsidR="002F53F1" w:rsidRDefault="002F53F1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53F1" w:rsidRDefault="002F53F1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897281" w:rsidRPr="00897281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2F53F1" w:rsidRDefault="002F53F1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97281" w:rsidRPr="00897281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2F53F1" w:rsidRDefault="002F53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B94" w:rsidRDefault="00193B94" w:rsidP="009870D0">
      <w:r>
        <w:separator/>
      </w:r>
    </w:p>
  </w:footnote>
  <w:footnote w:type="continuationSeparator" w:id="0">
    <w:p w:rsidR="00193B94" w:rsidRDefault="00193B94" w:rsidP="00987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217"/>
    <w:multiLevelType w:val="hybridMultilevel"/>
    <w:tmpl w:val="8C9A9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A93"/>
    <w:multiLevelType w:val="hybridMultilevel"/>
    <w:tmpl w:val="C83AE9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5735D"/>
    <w:multiLevelType w:val="hybridMultilevel"/>
    <w:tmpl w:val="42286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57C9A"/>
    <w:multiLevelType w:val="hybridMultilevel"/>
    <w:tmpl w:val="F9F27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33F9"/>
    <w:multiLevelType w:val="hybridMultilevel"/>
    <w:tmpl w:val="3DFC5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17432"/>
    <w:multiLevelType w:val="hybridMultilevel"/>
    <w:tmpl w:val="D4E636C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C3257"/>
    <w:multiLevelType w:val="hybridMultilevel"/>
    <w:tmpl w:val="E85A4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446"/>
    <w:multiLevelType w:val="hybridMultilevel"/>
    <w:tmpl w:val="8B361A4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2D2"/>
    <w:multiLevelType w:val="hybridMultilevel"/>
    <w:tmpl w:val="AC34E7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B1A0C"/>
    <w:multiLevelType w:val="hybridMultilevel"/>
    <w:tmpl w:val="FB7E9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646BD"/>
    <w:multiLevelType w:val="hybridMultilevel"/>
    <w:tmpl w:val="2A60195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4350F"/>
    <w:multiLevelType w:val="hybridMultilevel"/>
    <w:tmpl w:val="6D7EEB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D2F93"/>
    <w:multiLevelType w:val="hybridMultilevel"/>
    <w:tmpl w:val="8A00A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F3453"/>
    <w:multiLevelType w:val="hybridMultilevel"/>
    <w:tmpl w:val="0318ED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B451F"/>
    <w:multiLevelType w:val="hybridMultilevel"/>
    <w:tmpl w:val="16C866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F0F2C"/>
    <w:multiLevelType w:val="hybridMultilevel"/>
    <w:tmpl w:val="D07803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0057E"/>
    <w:multiLevelType w:val="hybridMultilevel"/>
    <w:tmpl w:val="DEA4D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D4D1D"/>
    <w:multiLevelType w:val="hybridMultilevel"/>
    <w:tmpl w:val="0DFE3B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2"/>
  </w:num>
  <w:num w:numId="5">
    <w:abstractNumId w:val="16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14"/>
  </w:num>
  <w:num w:numId="14">
    <w:abstractNumId w:val="8"/>
  </w:num>
  <w:num w:numId="15">
    <w:abstractNumId w:val="9"/>
  </w:num>
  <w:num w:numId="16">
    <w:abstractNumId w:val="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1D"/>
    <w:rsid w:val="0000648E"/>
    <w:rsid w:val="00015D46"/>
    <w:rsid w:val="00015E2D"/>
    <w:rsid w:val="0003115A"/>
    <w:rsid w:val="00031964"/>
    <w:rsid w:val="000352CF"/>
    <w:rsid w:val="00037839"/>
    <w:rsid w:val="000402CE"/>
    <w:rsid w:val="00044E83"/>
    <w:rsid w:val="0004514A"/>
    <w:rsid w:val="00052D63"/>
    <w:rsid w:val="000652B4"/>
    <w:rsid w:val="00073131"/>
    <w:rsid w:val="0007636A"/>
    <w:rsid w:val="00085E44"/>
    <w:rsid w:val="0009487D"/>
    <w:rsid w:val="000A5297"/>
    <w:rsid w:val="000A5B6E"/>
    <w:rsid w:val="000A7996"/>
    <w:rsid w:val="000B029B"/>
    <w:rsid w:val="000B2DBE"/>
    <w:rsid w:val="000B4831"/>
    <w:rsid w:val="000B5A3D"/>
    <w:rsid w:val="000D2521"/>
    <w:rsid w:val="000D3FCD"/>
    <w:rsid w:val="000F202B"/>
    <w:rsid w:val="000F6A9C"/>
    <w:rsid w:val="00105339"/>
    <w:rsid w:val="0011217A"/>
    <w:rsid w:val="0011787C"/>
    <w:rsid w:val="0012096F"/>
    <w:rsid w:val="0013212A"/>
    <w:rsid w:val="00134EF3"/>
    <w:rsid w:val="00150114"/>
    <w:rsid w:val="00152C66"/>
    <w:rsid w:val="00156559"/>
    <w:rsid w:val="00156BF9"/>
    <w:rsid w:val="001662A4"/>
    <w:rsid w:val="001662B4"/>
    <w:rsid w:val="00167F11"/>
    <w:rsid w:val="00170152"/>
    <w:rsid w:val="00171798"/>
    <w:rsid w:val="00173DC8"/>
    <w:rsid w:val="00174CA9"/>
    <w:rsid w:val="001779DB"/>
    <w:rsid w:val="00190AFA"/>
    <w:rsid w:val="001927C3"/>
    <w:rsid w:val="00193B94"/>
    <w:rsid w:val="001A24F1"/>
    <w:rsid w:val="001C14F5"/>
    <w:rsid w:val="001C6327"/>
    <w:rsid w:val="001C713B"/>
    <w:rsid w:val="001D36CF"/>
    <w:rsid w:val="001D601A"/>
    <w:rsid w:val="001F7229"/>
    <w:rsid w:val="00201BE8"/>
    <w:rsid w:val="00202DD9"/>
    <w:rsid w:val="00217232"/>
    <w:rsid w:val="002174B4"/>
    <w:rsid w:val="0023057C"/>
    <w:rsid w:val="00252120"/>
    <w:rsid w:val="00256722"/>
    <w:rsid w:val="00257E2D"/>
    <w:rsid w:val="00262BDD"/>
    <w:rsid w:val="002755FD"/>
    <w:rsid w:val="00284F47"/>
    <w:rsid w:val="00295ED3"/>
    <w:rsid w:val="002A098A"/>
    <w:rsid w:val="002B4761"/>
    <w:rsid w:val="002C37CC"/>
    <w:rsid w:val="002D12AC"/>
    <w:rsid w:val="002D510F"/>
    <w:rsid w:val="002D55ED"/>
    <w:rsid w:val="002E0970"/>
    <w:rsid w:val="002F53F1"/>
    <w:rsid w:val="002F6D96"/>
    <w:rsid w:val="00300341"/>
    <w:rsid w:val="003073A2"/>
    <w:rsid w:val="00312437"/>
    <w:rsid w:val="00314A97"/>
    <w:rsid w:val="0032056F"/>
    <w:rsid w:val="003300D9"/>
    <w:rsid w:val="00335B14"/>
    <w:rsid w:val="00341967"/>
    <w:rsid w:val="003618CE"/>
    <w:rsid w:val="0036717A"/>
    <w:rsid w:val="00370284"/>
    <w:rsid w:val="003714DA"/>
    <w:rsid w:val="00380F1B"/>
    <w:rsid w:val="00380FA7"/>
    <w:rsid w:val="00383C93"/>
    <w:rsid w:val="00384A64"/>
    <w:rsid w:val="00387B60"/>
    <w:rsid w:val="003942E1"/>
    <w:rsid w:val="003965E6"/>
    <w:rsid w:val="003973AE"/>
    <w:rsid w:val="003A260A"/>
    <w:rsid w:val="003A506D"/>
    <w:rsid w:val="003D5039"/>
    <w:rsid w:val="003E072C"/>
    <w:rsid w:val="003E0AB0"/>
    <w:rsid w:val="003E2A69"/>
    <w:rsid w:val="003E5B47"/>
    <w:rsid w:val="003E64B3"/>
    <w:rsid w:val="003E7374"/>
    <w:rsid w:val="003E7DD3"/>
    <w:rsid w:val="003F0976"/>
    <w:rsid w:val="003F1A91"/>
    <w:rsid w:val="003F4AD3"/>
    <w:rsid w:val="003F568C"/>
    <w:rsid w:val="003F7AC7"/>
    <w:rsid w:val="004053C3"/>
    <w:rsid w:val="004125C4"/>
    <w:rsid w:val="0041492A"/>
    <w:rsid w:val="004165C5"/>
    <w:rsid w:val="00416F96"/>
    <w:rsid w:val="00417DBC"/>
    <w:rsid w:val="004226F2"/>
    <w:rsid w:val="00432764"/>
    <w:rsid w:val="0044447A"/>
    <w:rsid w:val="00446EC3"/>
    <w:rsid w:val="004531C3"/>
    <w:rsid w:val="004541E0"/>
    <w:rsid w:val="00460BB2"/>
    <w:rsid w:val="00470B73"/>
    <w:rsid w:val="00476FDA"/>
    <w:rsid w:val="004813A0"/>
    <w:rsid w:val="00487F00"/>
    <w:rsid w:val="004906A0"/>
    <w:rsid w:val="004A18B7"/>
    <w:rsid w:val="004B1170"/>
    <w:rsid w:val="004B1E58"/>
    <w:rsid w:val="004B3E45"/>
    <w:rsid w:val="004B41AC"/>
    <w:rsid w:val="004B6B41"/>
    <w:rsid w:val="004D1789"/>
    <w:rsid w:val="004D2160"/>
    <w:rsid w:val="004D6BA6"/>
    <w:rsid w:val="004E14CB"/>
    <w:rsid w:val="004E468F"/>
    <w:rsid w:val="004F75DF"/>
    <w:rsid w:val="0050098A"/>
    <w:rsid w:val="0050180A"/>
    <w:rsid w:val="0052493B"/>
    <w:rsid w:val="00524CA3"/>
    <w:rsid w:val="0052567E"/>
    <w:rsid w:val="00525953"/>
    <w:rsid w:val="00533327"/>
    <w:rsid w:val="005445EB"/>
    <w:rsid w:val="00552315"/>
    <w:rsid w:val="00552BD6"/>
    <w:rsid w:val="00561D97"/>
    <w:rsid w:val="005644E0"/>
    <w:rsid w:val="0056613A"/>
    <w:rsid w:val="00566E6B"/>
    <w:rsid w:val="005672A4"/>
    <w:rsid w:val="00567448"/>
    <w:rsid w:val="00567F09"/>
    <w:rsid w:val="00580462"/>
    <w:rsid w:val="00581087"/>
    <w:rsid w:val="00581442"/>
    <w:rsid w:val="0059497C"/>
    <w:rsid w:val="005958C3"/>
    <w:rsid w:val="00596ACD"/>
    <w:rsid w:val="005A0482"/>
    <w:rsid w:val="005A100A"/>
    <w:rsid w:val="005C2344"/>
    <w:rsid w:val="005C4FA6"/>
    <w:rsid w:val="005C7793"/>
    <w:rsid w:val="005E0FB8"/>
    <w:rsid w:val="005E5800"/>
    <w:rsid w:val="005F1F79"/>
    <w:rsid w:val="005F2DDC"/>
    <w:rsid w:val="00602D8A"/>
    <w:rsid w:val="00610873"/>
    <w:rsid w:val="006108E4"/>
    <w:rsid w:val="00614C14"/>
    <w:rsid w:val="006214A6"/>
    <w:rsid w:val="00627CEB"/>
    <w:rsid w:val="00634EE4"/>
    <w:rsid w:val="00635027"/>
    <w:rsid w:val="00636F77"/>
    <w:rsid w:val="00636FC1"/>
    <w:rsid w:val="006442E2"/>
    <w:rsid w:val="00645444"/>
    <w:rsid w:val="006479E3"/>
    <w:rsid w:val="00650189"/>
    <w:rsid w:val="00653D84"/>
    <w:rsid w:val="00655056"/>
    <w:rsid w:val="006753F6"/>
    <w:rsid w:val="006759ED"/>
    <w:rsid w:val="00681F2D"/>
    <w:rsid w:val="00686BB9"/>
    <w:rsid w:val="00695AE5"/>
    <w:rsid w:val="006B0B52"/>
    <w:rsid w:val="006B3FA5"/>
    <w:rsid w:val="006C64EB"/>
    <w:rsid w:val="006D2F66"/>
    <w:rsid w:val="006E010B"/>
    <w:rsid w:val="006E7A12"/>
    <w:rsid w:val="006F658C"/>
    <w:rsid w:val="0071098D"/>
    <w:rsid w:val="0072490F"/>
    <w:rsid w:val="007344AF"/>
    <w:rsid w:val="00737973"/>
    <w:rsid w:val="00737DAC"/>
    <w:rsid w:val="00742B02"/>
    <w:rsid w:val="00742B3B"/>
    <w:rsid w:val="007433C9"/>
    <w:rsid w:val="00743BC1"/>
    <w:rsid w:val="00744712"/>
    <w:rsid w:val="00747A1E"/>
    <w:rsid w:val="00754139"/>
    <w:rsid w:val="0075474F"/>
    <w:rsid w:val="007656DD"/>
    <w:rsid w:val="00765B66"/>
    <w:rsid w:val="00766075"/>
    <w:rsid w:val="0076725C"/>
    <w:rsid w:val="00767E7C"/>
    <w:rsid w:val="00782178"/>
    <w:rsid w:val="00786BF1"/>
    <w:rsid w:val="00787B2E"/>
    <w:rsid w:val="00791200"/>
    <w:rsid w:val="0079371E"/>
    <w:rsid w:val="00796F23"/>
    <w:rsid w:val="0079760B"/>
    <w:rsid w:val="007A5C1D"/>
    <w:rsid w:val="007A74B7"/>
    <w:rsid w:val="007B57B1"/>
    <w:rsid w:val="007B61A5"/>
    <w:rsid w:val="007B692B"/>
    <w:rsid w:val="007C36DF"/>
    <w:rsid w:val="007E4A66"/>
    <w:rsid w:val="007E6460"/>
    <w:rsid w:val="007F17A4"/>
    <w:rsid w:val="007F299B"/>
    <w:rsid w:val="007F303C"/>
    <w:rsid w:val="007F40BA"/>
    <w:rsid w:val="00801814"/>
    <w:rsid w:val="00810F96"/>
    <w:rsid w:val="00812BD0"/>
    <w:rsid w:val="00816096"/>
    <w:rsid w:val="008213C1"/>
    <w:rsid w:val="0083609D"/>
    <w:rsid w:val="00837695"/>
    <w:rsid w:val="00846E89"/>
    <w:rsid w:val="0084774F"/>
    <w:rsid w:val="00852402"/>
    <w:rsid w:val="00857622"/>
    <w:rsid w:val="00863CE3"/>
    <w:rsid w:val="00875218"/>
    <w:rsid w:val="00880692"/>
    <w:rsid w:val="008830A6"/>
    <w:rsid w:val="008830CA"/>
    <w:rsid w:val="0088792A"/>
    <w:rsid w:val="008929C3"/>
    <w:rsid w:val="00892FA4"/>
    <w:rsid w:val="00895E85"/>
    <w:rsid w:val="00897281"/>
    <w:rsid w:val="008A1AED"/>
    <w:rsid w:val="008A38E0"/>
    <w:rsid w:val="008A44A3"/>
    <w:rsid w:val="008A53DB"/>
    <w:rsid w:val="008A6B4D"/>
    <w:rsid w:val="008C10F2"/>
    <w:rsid w:val="008C5BDC"/>
    <w:rsid w:val="008D4F7B"/>
    <w:rsid w:val="008F65A7"/>
    <w:rsid w:val="0090230A"/>
    <w:rsid w:val="009119A2"/>
    <w:rsid w:val="00916207"/>
    <w:rsid w:val="00925A41"/>
    <w:rsid w:val="00927A6C"/>
    <w:rsid w:val="0093067A"/>
    <w:rsid w:val="00934069"/>
    <w:rsid w:val="00942C90"/>
    <w:rsid w:val="00945642"/>
    <w:rsid w:val="00945E5E"/>
    <w:rsid w:val="00947F39"/>
    <w:rsid w:val="00954EE7"/>
    <w:rsid w:val="00955EE9"/>
    <w:rsid w:val="00956735"/>
    <w:rsid w:val="009572E3"/>
    <w:rsid w:val="009709C0"/>
    <w:rsid w:val="0097781D"/>
    <w:rsid w:val="00980B7F"/>
    <w:rsid w:val="009870D0"/>
    <w:rsid w:val="009933FC"/>
    <w:rsid w:val="009940B2"/>
    <w:rsid w:val="00996FA4"/>
    <w:rsid w:val="009A5CE6"/>
    <w:rsid w:val="009B2AC8"/>
    <w:rsid w:val="009B641E"/>
    <w:rsid w:val="009C44DC"/>
    <w:rsid w:val="009D04FB"/>
    <w:rsid w:val="009D09A3"/>
    <w:rsid w:val="009D23F5"/>
    <w:rsid w:val="009E2C05"/>
    <w:rsid w:val="009E634A"/>
    <w:rsid w:val="009F03E0"/>
    <w:rsid w:val="00A105C3"/>
    <w:rsid w:val="00A13602"/>
    <w:rsid w:val="00A207F8"/>
    <w:rsid w:val="00A23504"/>
    <w:rsid w:val="00A25CF2"/>
    <w:rsid w:val="00A26EBA"/>
    <w:rsid w:val="00A33953"/>
    <w:rsid w:val="00A34DA0"/>
    <w:rsid w:val="00A42CA3"/>
    <w:rsid w:val="00A42D78"/>
    <w:rsid w:val="00A437B7"/>
    <w:rsid w:val="00A55E39"/>
    <w:rsid w:val="00A6223D"/>
    <w:rsid w:val="00A742C7"/>
    <w:rsid w:val="00A81D16"/>
    <w:rsid w:val="00A83BD4"/>
    <w:rsid w:val="00A84C75"/>
    <w:rsid w:val="00A91407"/>
    <w:rsid w:val="00A941F7"/>
    <w:rsid w:val="00AA3EDA"/>
    <w:rsid w:val="00AA5976"/>
    <w:rsid w:val="00AA67C3"/>
    <w:rsid w:val="00AB1A50"/>
    <w:rsid w:val="00AC33F4"/>
    <w:rsid w:val="00AC4911"/>
    <w:rsid w:val="00AD1889"/>
    <w:rsid w:val="00AD202F"/>
    <w:rsid w:val="00AE0822"/>
    <w:rsid w:val="00AE7B07"/>
    <w:rsid w:val="00AF2610"/>
    <w:rsid w:val="00AF35AF"/>
    <w:rsid w:val="00B01767"/>
    <w:rsid w:val="00B04BC0"/>
    <w:rsid w:val="00B10B2E"/>
    <w:rsid w:val="00B11DB9"/>
    <w:rsid w:val="00B2155C"/>
    <w:rsid w:val="00B2518A"/>
    <w:rsid w:val="00B27318"/>
    <w:rsid w:val="00B325A9"/>
    <w:rsid w:val="00B3601A"/>
    <w:rsid w:val="00B40B08"/>
    <w:rsid w:val="00B43856"/>
    <w:rsid w:val="00B51282"/>
    <w:rsid w:val="00B5207E"/>
    <w:rsid w:val="00B62AFC"/>
    <w:rsid w:val="00B63B29"/>
    <w:rsid w:val="00B63F95"/>
    <w:rsid w:val="00B65635"/>
    <w:rsid w:val="00B673D8"/>
    <w:rsid w:val="00B7019F"/>
    <w:rsid w:val="00B8085F"/>
    <w:rsid w:val="00B85A20"/>
    <w:rsid w:val="00BA7847"/>
    <w:rsid w:val="00BB3A36"/>
    <w:rsid w:val="00BB4C1B"/>
    <w:rsid w:val="00BB705C"/>
    <w:rsid w:val="00BC2B42"/>
    <w:rsid w:val="00BC4E88"/>
    <w:rsid w:val="00BC5CB5"/>
    <w:rsid w:val="00BC77C4"/>
    <w:rsid w:val="00BD3845"/>
    <w:rsid w:val="00BE2B57"/>
    <w:rsid w:val="00BE4F3C"/>
    <w:rsid w:val="00BE75F0"/>
    <w:rsid w:val="00C0762D"/>
    <w:rsid w:val="00C07C5D"/>
    <w:rsid w:val="00C07ECC"/>
    <w:rsid w:val="00C1733C"/>
    <w:rsid w:val="00C17773"/>
    <w:rsid w:val="00C2088A"/>
    <w:rsid w:val="00C22804"/>
    <w:rsid w:val="00C27BCA"/>
    <w:rsid w:val="00C3249C"/>
    <w:rsid w:val="00C33749"/>
    <w:rsid w:val="00C36821"/>
    <w:rsid w:val="00C44EEE"/>
    <w:rsid w:val="00C45C89"/>
    <w:rsid w:val="00C51242"/>
    <w:rsid w:val="00C577D3"/>
    <w:rsid w:val="00C60079"/>
    <w:rsid w:val="00C6176F"/>
    <w:rsid w:val="00C63D76"/>
    <w:rsid w:val="00C657B9"/>
    <w:rsid w:val="00C7349B"/>
    <w:rsid w:val="00C7391A"/>
    <w:rsid w:val="00C749C8"/>
    <w:rsid w:val="00C86AE9"/>
    <w:rsid w:val="00C876C7"/>
    <w:rsid w:val="00CA0BCF"/>
    <w:rsid w:val="00CA6B75"/>
    <w:rsid w:val="00CB5ED0"/>
    <w:rsid w:val="00CC5171"/>
    <w:rsid w:val="00CC567E"/>
    <w:rsid w:val="00CC71B0"/>
    <w:rsid w:val="00CD0BDB"/>
    <w:rsid w:val="00CD23EE"/>
    <w:rsid w:val="00CD57D3"/>
    <w:rsid w:val="00CD7C69"/>
    <w:rsid w:val="00CF4721"/>
    <w:rsid w:val="00CF6872"/>
    <w:rsid w:val="00CF6A60"/>
    <w:rsid w:val="00D00307"/>
    <w:rsid w:val="00D014AA"/>
    <w:rsid w:val="00D067A4"/>
    <w:rsid w:val="00D15167"/>
    <w:rsid w:val="00D15999"/>
    <w:rsid w:val="00D2762A"/>
    <w:rsid w:val="00D279DC"/>
    <w:rsid w:val="00D422CB"/>
    <w:rsid w:val="00D4239A"/>
    <w:rsid w:val="00D514E1"/>
    <w:rsid w:val="00D53BF7"/>
    <w:rsid w:val="00D62D03"/>
    <w:rsid w:val="00D72216"/>
    <w:rsid w:val="00D7506A"/>
    <w:rsid w:val="00D75FA2"/>
    <w:rsid w:val="00D77CD0"/>
    <w:rsid w:val="00D80E27"/>
    <w:rsid w:val="00D90DDC"/>
    <w:rsid w:val="00DA18E2"/>
    <w:rsid w:val="00DA72EF"/>
    <w:rsid w:val="00DB135B"/>
    <w:rsid w:val="00DB4B11"/>
    <w:rsid w:val="00DB5CDE"/>
    <w:rsid w:val="00DB77AD"/>
    <w:rsid w:val="00DC2CC2"/>
    <w:rsid w:val="00DD5FDC"/>
    <w:rsid w:val="00DD61D0"/>
    <w:rsid w:val="00DE1A4B"/>
    <w:rsid w:val="00DE34C7"/>
    <w:rsid w:val="00DF43C2"/>
    <w:rsid w:val="00DF4445"/>
    <w:rsid w:val="00E0159A"/>
    <w:rsid w:val="00E0168A"/>
    <w:rsid w:val="00E03F7F"/>
    <w:rsid w:val="00E04B96"/>
    <w:rsid w:val="00E13F45"/>
    <w:rsid w:val="00E20B5F"/>
    <w:rsid w:val="00E3372D"/>
    <w:rsid w:val="00E3512E"/>
    <w:rsid w:val="00E37395"/>
    <w:rsid w:val="00E45A6D"/>
    <w:rsid w:val="00E50945"/>
    <w:rsid w:val="00E55CFF"/>
    <w:rsid w:val="00E606DB"/>
    <w:rsid w:val="00E63F8C"/>
    <w:rsid w:val="00E67D2A"/>
    <w:rsid w:val="00E71AD6"/>
    <w:rsid w:val="00E81569"/>
    <w:rsid w:val="00E86B1D"/>
    <w:rsid w:val="00E97BFC"/>
    <w:rsid w:val="00EB112C"/>
    <w:rsid w:val="00EB6B2C"/>
    <w:rsid w:val="00EC0288"/>
    <w:rsid w:val="00EC2A78"/>
    <w:rsid w:val="00EC2CBE"/>
    <w:rsid w:val="00ED101C"/>
    <w:rsid w:val="00ED15D8"/>
    <w:rsid w:val="00ED5185"/>
    <w:rsid w:val="00ED55F2"/>
    <w:rsid w:val="00EE475A"/>
    <w:rsid w:val="00EE7576"/>
    <w:rsid w:val="00F00A91"/>
    <w:rsid w:val="00F046BA"/>
    <w:rsid w:val="00F04B08"/>
    <w:rsid w:val="00F07EE5"/>
    <w:rsid w:val="00F16246"/>
    <w:rsid w:val="00F21118"/>
    <w:rsid w:val="00F24A92"/>
    <w:rsid w:val="00F31CD2"/>
    <w:rsid w:val="00F36F98"/>
    <w:rsid w:val="00F3703E"/>
    <w:rsid w:val="00F400AA"/>
    <w:rsid w:val="00F40401"/>
    <w:rsid w:val="00F43C8A"/>
    <w:rsid w:val="00F44D7A"/>
    <w:rsid w:val="00F45487"/>
    <w:rsid w:val="00F52F6B"/>
    <w:rsid w:val="00F60B2A"/>
    <w:rsid w:val="00F60D09"/>
    <w:rsid w:val="00F63C1A"/>
    <w:rsid w:val="00F8180B"/>
    <w:rsid w:val="00F819C6"/>
    <w:rsid w:val="00F82415"/>
    <w:rsid w:val="00F83902"/>
    <w:rsid w:val="00F90D25"/>
    <w:rsid w:val="00F92AFD"/>
    <w:rsid w:val="00F9747C"/>
    <w:rsid w:val="00FA16B7"/>
    <w:rsid w:val="00FA2D86"/>
    <w:rsid w:val="00FA5A1C"/>
    <w:rsid w:val="00FD03E5"/>
    <w:rsid w:val="00FE1173"/>
    <w:rsid w:val="00FE443E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F7514"/>
  <w15:chartTrackingRefBased/>
  <w15:docId w15:val="{87472415-C769-4BAD-9ACB-606AEE7C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2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6A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B6563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2437"/>
    <w:pPr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25C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nhideWhenUsed/>
    <w:rsid w:val="0056613A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870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70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870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70D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6563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0D3FC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table" w:styleId="Mriekatabuky">
    <w:name w:val="Table Grid"/>
    <w:basedOn w:val="Normlnatabuka"/>
    <w:uiPriority w:val="39"/>
    <w:rsid w:val="000D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596A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k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pk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37419-ECFC-4987-B20D-5E75C2C4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Valová</dc:creator>
  <cp:keywords/>
  <dc:description/>
  <cp:lastModifiedBy>Katarína Kovalčík</cp:lastModifiedBy>
  <cp:revision>5</cp:revision>
  <cp:lastPrinted>2023-11-06T08:15:00Z</cp:lastPrinted>
  <dcterms:created xsi:type="dcterms:W3CDTF">2026-05-07T11:49:00Z</dcterms:created>
  <dcterms:modified xsi:type="dcterms:W3CDTF">2026-05-11T05:51:00Z</dcterms:modified>
</cp:coreProperties>
</file>