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1C84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7890E970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6A5866B2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5C68A1FD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51B5342" w14:textId="77777777" w:rsidR="00C80965" w:rsidRPr="00544F51" w:rsidRDefault="00C80965" w:rsidP="00C80965">
      <w:pPr>
        <w:jc w:val="center"/>
        <w:rPr>
          <w:rFonts w:ascii="Calibri" w:hAnsi="Calibri"/>
          <w:b/>
          <w:sz w:val="32"/>
          <w:szCs w:val="32"/>
        </w:rPr>
      </w:pPr>
      <w:r w:rsidRPr="00544F51">
        <w:rPr>
          <w:rFonts w:ascii="Calibri" w:hAnsi="Calibri"/>
          <w:b/>
          <w:sz w:val="32"/>
          <w:szCs w:val="32"/>
        </w:rPr>
        <w:t>Zápisnica</w:t>
      </w:r>
    </w:p>
    <w:p w14:paraId="7455D77A" w14:textId="2C5D8EE1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z vyhodnotenia vyhlásenia </w:t>
      </w:r>
      <w:r w:rsidR="0061202F">
        <w:rPr>
          <w:rFonts w:ascii="Calibri" w:hAnsi="Calibri"/>
          <w:b/>
        </w:rPr>
        <w:t>2</w:t>
      </w:r>
      <w:r w:rsidRPr="00544F51">
        <w:rPr>
          <w:rFonts w:ascii="Calibri" w:hAnsi="Calibri"/>
          <w:b/>
        </w:rPr>
        <w:t xml:space="preserve">. kola elektronickej aukcie </w:t>
      </w:r>
    </w:p>
    <w:p w14:paraId="1C384E9F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>na predaj nehnuteľnost</w:t>
      </w:r>
      <w:r w:rsidR="00F71B8B">
        <w:rPr>
          <w:rFonts w:ascii="Calibri" w:hAnsi="Calibri"/>
          <w:b/>
        </w:rPr>
        <w:t>i</w:t>
      </w:r>
      <w:r w:rsidRPr="00544F51">
        <w:rPr>
          <w:rFonts w:ascii="Calibri" w:hAnsi="Calibri"/>
          <w:b/>
        </w:rPr>
        <w:t xml:space="preserve">  nachádzajúc</w:t>
      </w:r>
      <w:r w:rsidR="00F71B8B">
        <w:rPr>
          <w:rFonts w:ascii="Calibri" w:hAnsi="Calibri"/>
          <w:b/>
        </w:rPr>
        <w:t>ej</w:t>
      </w:r>
      <w:r w:rsidRPr="00544F51">
        <w:rPr>
          <w:rFonts w:ascii="Calibri" w:hAnsi="Calibri"/>
          <w:b/>
        </w:rPr>
        <w:t xml:space="preserve"> sa </w:t>
      </w:r>
    </w:p>
    <w:p w14:paraId="372CE16F" w14:textId="5D7F004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v obci </w:t>
      </w:r>
      <w:r w:rsidR="0061202F">
        <w:rPr>
          <w:rFonts w:ascii="Calibri" w:hAnsi="Calibri"/>
          <w:b/>
        </w:rPr>
        <w:t>Prešov</w:t>
      </w:r>
      <w:r w:rsidRPr="00544F51">
        <w:rPr>
          <w:rFonts w:ascii="Calibri" w:hAnsi="Calibri"/>
          <w:b/>
        </w:rPr>
        <w:t xml:space="preserve">, kat. územie </w:t>
      </w:r>
      <w:r w:rsidR="0061202F">
        <w:rPr>
          <w:rFonts w:ascii="Calibri" w:hAnsi="Calibri"/>
          <w:b/>
        </w:rPr>
        <w:t>Prešov</w:t>
      </w:r>
    </w:p>
    <w:p w14:paraId="4FD13797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</w:p>
    <w:p w14:paraId="284E74A6" w14:textId="188263D1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</w:rPr>
        <w:t xml:space="preserve">                                                  </w:t>
      </w:r>
      <w:r w:rsidR="00C80965" w:rsidRPr="001D1C2D">
        <w:rPr>
          <w:rFonts w:ascii="Calibri" w:hAnsi="Calibri"/>
          <w:sz w:val="22"/>
          <w:szCs w:val="22"/>
        </w:rPr>
        <w:t>ko</w:t>
      </w:r>
      <w:r w:rsidR="00C80965" w:rsidRPr="00544F51">
        <w:rPr>
          <w:rFonts w:ascii="Calibri" w:hAnsi="Calibri"/>
          <w:sz w:val="22"/>
          <w:szCs w:val="22"/>
        </w:rPr>
        <w:t xml:space="preserve">naného dňa  </w:t>
      </w:r>
      <w:r w:rsidR="001144E9">
        <w:rPr>
          <w:rFonts w:ascii="Calibri" w:hAnsi="Calibri"/>
          <w:sz w:val="22"/>
          <w:szCs w:val="22"/>
        </w:rPr>
        <w:t>05.06.2026</w:t>
      </w:r>
      <w:r w:rsidR="008A0357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o 10.00 hod. v sídle</w:t>
      </w:r>
    </w:p>
    <w:p w14:paraId="64DDC125" w14:textId="77777777" w:rsidR="00C80965" w:rsidRPr="00544F51" w:rsidRDefault="009A1E6A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</w:t>
      </w:r>
      <w:r w:rsidR="00C80965" w:rsidRPr="00544F51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2A47952A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732353E" w14:textId="77777777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              </w:t>
      </w:r>
      <w:r w:rsidR="00C80965" w:rsidRPr="00544F51">
        <w:rPr>
          <w:rFonts w:ascii="Calibri" w:hAnsi="Calibri"/>
          <w:sz w:val="22"/>
          <w:szCs w:val="22"/>
        </w:rPr>
        <w:t>(zápisnica je súčasne prezenčnou listinou)</w:t>
      </w:r>
    </w:p>
    <w:p w14:paraId="7C313BD9" w14:textId="77777777" w:rsidR="00C80965" w:rsidRPr="00544F51" w:rsidRDefault="00C80965" w:rsidP="008A46A1">
      <w:pPr>
        <w:jc w:val="both"/>
        <w:rPr>
          <w:rFonts w:ascii="Calibri" w:hAnsi="Calibri"/>
        </w:rPr>
      </w:pPr>
    </w:p>
    <w:p w14:paraId="07D1FA1B" w14:textId="77777777" w:rsidR="00C80965" w:rsidRPr="00544F51" w:rsidRDefault="00C80965" w:rsidP="008A46A1">
      <w:pPr>
        <w:jc w:val="both"/>
        <w:rPr>
          <w:rFonts w:ascii="Calibri" w:hAnsi="Calibri"/>
          <w:b/>
        </w:rPr>
      </w:pPr>
    </w:p>
    <w:p w14:paraId="1D74A478" w14:textId="77777777" w:rsidR="00C80965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b/>
          <w:sz w:val="22"/>
          <w:szCs w:val="22"/>
        </w:rPr>
        <w:t xml:space="preserve">Prítomní: </w:t>
      </w:r>
      <w:r w:rsidRPr="00544F51">
        <w:rPr>
          <w:rFonts w:ascii="Calibri" w:hAnsi="Calibri"/>
          <w:sz w:val="22"/>
          <w:szCs w:val="22"/>
        </w:rPr>
        <w:t xml:space="preserve"> </w:t>
      </w:r>
    </w:p>
    <w:p w14:paraId="38FBAE82" w14:textId="77777777" w:rsidR="004418C4" w:rsidRPr="00544F51" w:rsidRDefault="004418C4" w:rsidP="008A46A1">
      <w:pPr>
        <w:jc w:val="both"/>
        <w:rPr>
          <w:rFonts w:ascii="Calibri" w:hAnsi="Calibri"/>
          <w:b/>
          <w:sz w:val="22"/>
          <w:szCs w:val="22"/>
        </w:rPr>
      </w:pPr>
    </w:p>
    <w:p w14:paraId="1ED64E16" w14:textId="72407F92" w:rsidR="00C80965" w:rsidRPr="00544F51" w:rsidRDefault="00070920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Ing. Marián Ment</w:t>
      </w:r>
      <w:r w:rsidR="006A61DD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– predseda komisie</w:t>
      </w:r>
    </w:p>
    <w:p w14:paraId="1E7E6834" w14:textId="206CAC43" w:rsidR="00C80965" w:rsidRPr="00544F51" w:rsidRDefault="00070920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Michaela Mikláš</w:t>
      </w:r>
      <w:r w:rsidR="006A61DD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– člen komisie</w:t>
      </w:r>
    </w:p>
    <w:p w14:paraId="72704DEE" w14:textId="77777777" w:rsidR="00C80965" w:rsidRPr="00544F51" w:rsidRDefault="00C80965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 w:rsidR="00462514">
        <w:rPr>
          <w:rFonts w:ascii="Calibri" w:hAnsi="Calibri"/>
          <w:sz w:val="22"/>
          <w:szCs w:val="22"/>
        </w:rPr>
        <w:t>Lucia Korgová</w:t>
      </w:r>
      <w:r w:rsidRPr="00544F51">
        <w:rPr>
          <w:rFonts w:ascii="Calibri" w:hAnsi="Calibri"/>
          <w:sz w:val="22"/>
          <w:szCs w:val="22"/>
        </w:rPr>
        <w:t xml:space="preserve"> – člen komisie</w:t>
      </w:r>
    </w:p>
    <w:p w14:paraId="596AA8C2" w14:textId="77777777" w:rsidR="00C80965" w:rsidRPr="00544F51" w:rsidRDefault="00C80965" w:rsidP="008A46A1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6BD8F9B5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2ED5E8C3" w14:textId="77777777" w:rsidR="001144E9" w:rsidRDefault="00C80965" w:rsidP="001144E9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Národné poľnohospodárske a potravinárske centrum so sídlom Hlohovecká 2, 951 41 Lužianky (ďalej len „NPPC“) je v zmysle zákona č. 278/1993 Z.z. o správe majetku štátu v znení neskorších predpisov (ďalej len „Zákon o správe majetku štátu“) správcom nehnuteľného majetku štátu, v podiele 1/1,  </w:t>
      </w:r>
      <w:r w:rsidR="001144E9" w:rsidRPr="001144E9">
        <w:rPr>
          <w:rFonts w:ascii="Calibri" w:hAnsi="Calibri"/>
          <w:sz w:val="22"/>
          <w:szCs w:val="22"/>
        </w:rPr>
        <w:t>nachádzajúceho sa v okrese Prešov, v obci Prešov, katastrálne územie Prešov, zapísaného na liste vlastníctva č. 979 ako:</w:t>
      </w:r>
    </w:p>
    <w:p w14:paraId="270CBE9C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5F4F4AB8" w14:textId="77777777" w:rsid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Stavba:</w:t>
      </w:r>
    </w:p>
    <w:p w14:paraId="2B047513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7FF2526D" w14:textId="77777777" w:rsid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- administratívna budova s laboratóriami súp.č. 2762 na parcele registra "C-KN" č. 5085/3</w:t>
      </w:r>
    </w:p>
    <w:p w14:paraId="1D3E7353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0E511AC8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Pozemky:</w:t>
      </w:r>
    </w:p>
    <w:p w14:paraId="587D35CF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- parcela registra "C-KN" č. 5085/1 – zastavaná plocha a nádvorie o výmere 361 m2</w:t>
      </w:r>
    </w:p>
    <w:p w14:paraId="56862728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- parcela registra "C-KN" č. 5085/3 – zastavaná plocha a nádvorie o výmere 488 m2</w:t>
      </w:r>
    </w:p>
    <w:p w14:paraId="73990504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- parcela registra "C-KN" č. 5085/4 – zastavaná plocha a nádvorie o výmere 79 m2</w:t>
      </w:r>
    </w:p>
    <w:p w14:paraId="50626256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- parcela registra "C-KN" č. 5085/5– zastavaná plocha a nádvorie o výmere 40 m2</w:t>
      </w:r>
    </w:p>
    <w:p w14:paraId="69636F0E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(ďalej ako „Nehnuteľnosť“).</w:t>
      </w:r>
    </w:p>
    <w:p w14:paraId="05F10E8E" w14:textId="26A868EB" w:rsidR="00C80965" w:rsidRPr="00950945" w:rsidRDefault="00C80965" w:rsidP="008A46A1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0BC80B98" w14:textId="77777777" w:rsidR="00DE4757" w:rsidRPr="00603894" w:rsidRDefault="00DE4757" w:rsidP="00DE4757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>Uvedený nehnuteľný majetok bol na základe ponukového konania v zmysle Zákona o správe majetku štátu ponúknutý štátnym rozpočtovým a príspevkovým organizáciám. Do stanoveného termínu žiadna z oslovených rozpočtových a príspevkových organizácií neprejavila záujem o ponúknutý nehnuteľný majetok. V zmysle Zákona o správe majetku štátu bol prebytočný nehnuteľný majetok ponúknutý na predaj formou elektronickej aukcie.</w:t>
      </w:r>
    </w:p>
    <w:p w14:paraId="14718DEE" w14:textId="77777777" w:rsidR="00DE4757" w:rsidRPr="00603894" w:rsidRDefault="00DE4757" w:rsidP="00DE4757">
      <w:pPr>
        <w:jc w:val="both"/>
        <w:rPr>
          <w:rFonts w:ascii="Calibri" w:hAnsi="Calibri"/>
          <w:sz w:val="22"/>
          <w:szCs w:val="22"/>
        </w:rPr>
      </w:pPr>
    </w:p>
    <w:p w14:paraId="539E17C5" w14:textId="16214CE4" w:rsidR="001144E9" w:rsidRPr="001144E9" w:rsidRDefault="0063186B" w:rsidP="001144E9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NPPC ako správca majetku štátu zverejnil dňa </w:t>
      </w:r>
      <w:r w:rsidR="001144E9">
        <w:rPr>
          <w:rFonts w:ascii="Calibri" w:hAnsi="Calibri"/>
          <w:sz w:val="22"/>
          <w:szCs w:val="22"/>
        </w:rPr>
        <w:t>26.03.2026</w:t>
      </w:r>
      <w:r w:rsidRPr="00F43B71">
        <w:rPr>
          <w:rFonts w:ascii="Calibri" w:hAnsi="Calibri"/>
          <w:sz w:val="22"/>
          <w:szCs w:val="22"/>
        </w:rPr>
        <w:t xml:space="preserve"> v registri elektronických aukcií na</w:t>
      </w:r>
      <w:r w:rsidR="004418C4">
        <w:rPr>
          <w:rFonts w:ascii="Calibri" w:hAnsi="Calibri"/>
          <w:sz w:val="22"/>
          <w:szCs w:val="22"/>
        </w:rPr>
        <w:t> </w:t>
      </w:r>
      <w:hyperlink r:id="rId8" w:history="1">
        <w:r w:rsidRPr="00F43B71">
          <w:rPr>
            <w:rFonts w:ascii="Calibri" w:hAnsi="Calibri"/>
            <w:sz w:val="22"/>
            <w:szCs w:val="22"/>
          </w:rPr>
          <w:t>www.ropk.sk</w:t>
        </w:r>
      </w:hyperlink>
      <w:r w:rsidRPr="00F43B71">
        <w:rPr>
          <w:rFonts w:ascii="Calibri" w:hAnsi="Calibri"/>
          <w:sz w:val="22"/>
          <w:szCs w:val="22"/>
        </w:rPr>
        <w:t xml:space="preserve"> oznámenie o vyhlásení 1. kola elektronickej aukcie. </w:t>
      </w:r>
      <w:r w:rsidR="001144E9" w:rsidRPr="001144E9">
        <w:rPr>
          <w:rFonts w:ascii="Calibri" w:hAnsi="Calibri"/>
          <w:sz w:val="22"/>
          <w:szCs w:val="22"/>
        </w:rPr>
        <w:t>Nakoľko v lehote stanovenej na doručenie cenových ponúk sa neprihlásil žiadny záujemca, NPPC vyhlásil 2.kolo elektronickej aukcie.</w:t>
      </w:r>
    </w:p>
    <w:p w14:paraId="7302D2FB" w14:textId="77777777" w:rsidR="001144E9" w:rsidRPr="001144E9" w:rsidRDefault="001144E9" w:rsidP="001144E9">
      <w:pPr>
        <w:jc w:val="both"/>
        <w:rPr>
          <w:rFonts w:ascii="Calibri" w:hAnsi="Calibri"/>
          <w:b/>
          <w:bCs/>
          <w:sz w:val="22"/>
          <w:szCs w:val="22"/>
        </w:rPr>
      </w:pPr>
      <w:r w:rsidRPr="001144E9">
        <w:rPr>
          <w:rFonts w:ascii="Calibri" w:hAnsi="Calibri"/>
          <w:b/>
          <w:bCs/>
          <w:sz w:val="22"/>
          <w:szCs w:val="22"/>
        </w:rPr>
        <w:lastRenderedPageBreak/>
        <w:t>Komisia pre vyhodnotenie výsledkov vyhlásenia 2. kola elektronickej aukcie v zmysle § 8aa ods. 4 písm. b) Zákona o správe majetku štátu konštatuje nasledovné:</w:t>
      </w:r>
    </w:p>
    <w:p w14:paraId="1CEBAAA0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4E64CF09" w14:textId="79A2BCC5" w:rsid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 xml:space="preserve">NPPC ako správca majetku štátu v súlade s ustanoveniami Zákona o správe majetku štátu zverejnil dňa </w:t>
      </w:r>
      <w:r>
        <w:rPr>
          <w:rFonts w:ascii="Calibri" w:hAnsi="Calibri"/>
          <w:sz w:val="22"/>
          <w:szCs w:val="22"/>
        </w:rPr>
        <w:t>05.05.2026</w:t>
      </w:r>
      <w:r w:rsidRPr="001144E9">
        <w:rPr>
          <w:rFonts w:ascii="Calibri" w:hAnsi="Calibri"/>
          <w:sz w:val="22"/>
          <w:szCs w:val="22"/>
        </w:rPr>
        <w:t xml:space="preserve"> v registri elektronických aukcií na www.ropk.sk oznámenie o vyhlásení 2. kola elektronickej aukcie na predaj Nehnuteľnosti, pričom primeraná cena stanovená znaleckým posudkom vo výške </w:t>
      </w:r>
      <w:r>
        <w:rPr>
          <w:rFonts w:ascii="Calibri" w:hAnsi="Calibri"/>
          <w:sz w:val="22"/>
          <w:szCs w:val="22"/>
        </w:rPr>
        <w:t>641.000</w:t>
      </w:r>
      <w:r w:rsidRPr="001144E9">
        <w:rPr>
          <w:rFonts w:ascii="Calibri" w:hAnsi="Calibri"/>
          <w:sz w:val="22"/>
          <w:szCs w:val="22"/>
        </w:rPr>
        <w:t xml:space="preserve">,- € bola znížená o 10 % t. j. na sumu vo výške </w:t>
      </w:r>
      <w:r>
        <w:rPr>
          <w:rFonts w:ascii="Calibri" w:hAnsi="Calibri"/>
          <w:sz w:val="22"/>
          <w:szCs w:val="22"/>
        </w:rPr>
        <w:t>576.900</w:t>
      </w:r>
      <w:r w:rsidRPr="001144E9">
        <w:rPr>
          <w:rFonts w:ascii="Calibri" w:hAnsi="Calibri"/>
          <w:sz w:val="22"/>
          <w:szCs w:val="22"/>
        </w:rPr>
        <w:t>,- €.</w:t>
      </w:r>
    </w:p>
    <w:p w14:paraId="6C868695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0C675CD2" w14:textId="6B49DEB8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 xml:space="preserve">Koniec lehoty na predkladanie ponúk bol stanovený na </w:t>
      </w:r>
      <w:r>
        <w:rPr>
          <w:rFonts w:ascii="Calibri" w:hAnsi="Calibri"/>
          <w:sz w:val="22"/>
          <w:szCs w:val="22"/>
        </w:rPr>
        <w:t>04.06.2026</w:t>
      </w:r>
    </w:p>
    <w:p w14:paraId="7460A1E1" w14:textId="6D9B0791" w:rsid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Správca požadoval zloženie finančnej zábezpeky vo výške</w:t>
      </w:r>
      <w:r>
        <w:rPr>
          <w:rFonts w:ascii="Calibri" w:hAnsi="Calibri"/>
          <w:sz w:val="22"/>
          <w:szCs w:val="22"/>
        </w:rPr>
        <w:t xml:space="preserve"> 55.000</w:t>
      </w:r>
      <w:r w:rsidRPr="001144E9">
        <w:rPr>
          <w:rFonts w:ascii="Calibri" w:hAnsi="Calibri"/>
          <w:sz w:val="22"/>
          <w:szCs w:val="22"/>
        </w:rPr>
        <w:t>,- €.</w:t>
      </w:r>
    </w:p>
    <w:p w14:paraId="33876490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3A2F1A6B" w14:textId="48014492" w:rsid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 xml:space="preserve">Do 2. kola vyhlásenia elektronickej aukcie zo dňa </w:t>
      </w:r>
      <w:r>
        <w:rPr>
          <w:rFonts w:ascii="Calibri" w:hAnsi="Calibri"/>
          <w:sz w:val="22"/>
          <w:szCs w:val="22"/>
        </w:rPr>
        <w:t>05.05.2026</w:t>
      </w:r>
      <w:r w:rsidRPr="001144E9">
        <w:rPr>
          <w:rFonts w:ascii="Calibri" w:hAnsi="Calibri"/>
          <w:sz w:val="22"/>
          <w:szCs w:val="22"/>
        </w:rPr>
        <w:t xml:space="preserve"> na predaj vyššie uvedenej Nehnuteľnosti sa v lehote stanovenej na doručenie cenových ponúk neprihlásil žiadny záujemca.</w:t>
      </w:r>
    </w:p>
    <w:p w14:paraId="531619D9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</w:p>
    <w:p w14:paraId="3C154114" w14:textId="77777777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>Záver:</w:t>
      </w:r>
    </w:p>
    <w:p w14:paraId="166E7DAD" w14:textId="2917E11D" w:rsidR="001144E9" w:rsidRPr="001144E9" w:rsidRDefault="001144E9" w:rsidP="001144E9">
      <w:pPr>
        <w:jc w:val="both"/>
        <w:rPr>
          <w:rFonts w:ascii="Calibri" w:hAnsi="Calibri"/>
          <w:sz w:val="22"/>
          <w:szCs w:val="22"/>
        </w:rPr>
      </w:pPr>
      <w:r w:rsidRPr="001144E9">
        <w:rPr>
          <w:rFonts w:ascii="Calibri" w:hAnsi="Calibri"/>
          <w:sz w:val="22"/>
          <w:szCs w:val="22"/>
        </w:rPr>
        <w:t xml:space="preserve">Vzhľadom k tomu, že v stanovenom termíne na predkladanie cenových ponúk sa o ponúkaný majetok neprihlásil žiadny záujemca, 2. kolo vyhlásenia elektronickej aukcie je neúspešné a prebytočný nehnuteľný majetok štátu bude ponúknutý na predaj v 3. kole vyhlásenia elektronickej aukcie v súlade s ustanovením § 8a ods. 8 Zákona o správe majetku štátu za primeranú cenu zníženú o 30 % t.j. sumu vo výške </w:t>
      </w:r>
      <w:r w:rsidR="0061202F">
        <w:rPr>
          <w:rFonts w:ascii="Calibri" w:hAnsi="Calibri"/>
          <w:sz w:val="22"/>
          <w:szCs w:val="22"/>
        </w:rPr>
        <w:t>448.700</w:t>
      </w:r>
      <w:r w:rsidRPr="001144E9">
        <w:rPr>
          <w:rFonts w:ascii="Calibri" w:hAnsi="Calibri"/>
          <w:sz w:val="22"/>
          <w:szCs w:val="22"/>
        </w:rPr>
        <w:t xml:space="preserve">,- € (slovom: </w:t>
      </w:r>
      <w:r w:rsidR="0061202F">
        <w:rPr>
          <w:rFonts w:ascii="Calibri" w:hAnsi="Calibri"/>
          <w:sz w:val="22"/>
          <w:szCs w:val="22"/>
        </w:rPr>
        <w:t>štyristoštyridsaťosemtisíc sedemsto</w:t>
      </w:r>
      <w:r w:rsidRPr="001144E9">
        <w:rPr>
          <w:rFonts w:ascii="Calibri" w:hAnsi="Calibri"/>
          <w:sz w:val="22"/>
          <w:szCs w:val="22"/>
        </w:rPr>
        <w:t xml:space="preserve"> eur).</w:t>
      </w:r>
    </w:p>
    <w:p w14:paraId="25B14148" w14:textId="27D80E6C" w:rsidR="00070920" w:rsidRPr="00603894" w:rsidRDefault="00070920" w:rsidP="001144E9">
      <w:pPr>
        <w:jc w:val="both"/>
        <w:rPr>
          <w:rFonts w:ascii="Calibri" w:hAnsi="Calibri"/>
          <w:sz w:val="22"/>
          <w:szCs w:val="22"/>
        </w:rPr>
      </w:pPr>
    </w:p>
    <w:p w14:paraId="1C222FC4" w14:textId="77777777" w:rsidR="00070920" w:rsidRPr="00603894" w:rsidRDefault="00070920" w:rsidP="00070920">
      <w:pPr>
        <w:jc w:val="both"/>
        <w:rPr>
          <w:rFonts w:ascii="Calibri" w:hAnsi="Calibri"/>
          <w:sz w:val="22"/>
          <w:szCs w:val="22"/>
        </w:rPr>
      </w:pPr>
    </w:p>
    <w:p w14:paraId="668F260D" w14:textId="77777777" w:rsidR="00070920" w:rsidRPr="00603894" w:rsidRDefault="00070920" w:rsidP="00070920">
      <w:pPr>
        <w:rPr>
          <w:rFonts w:ascii="Calibri" w:hAnsi="Calibri"/>
          <w:sz w:val="22"/>
          <w:szCs w:val="22"/>
        </w:rPr>
      </w:pPr>
    </w:p>
    <w:p w14:paraId="3DD7321C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43132902" w14:textId="03EFBF8B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</w:p>
    <w:p w14:paraId="5796C362" w14:textId="77777777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</w:p>
    <w:p w14:paraId="19F5EA4C" w14:textId="2FDF792C" w:rsidR="0063186B" w:rsidRPr="00F43B71" w:rsidRDefault="0063186B" w:rsidP="0063186B">
      <w:pPr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V Lužiankach dňa </w:t>
      </w:r>
      <w:r w:rsidR="0061202F">
        <w:rPr>
          <w:rFonts w:ascii="Calibri" w:hAnsi="Calibri"/>
          <w:sz w:val="22"/>
          <w:szCs w:val="22"/>
        </w:rPr>
        <w:t>05.06.2026</w:t>
      </w:r>
    </w:p>
    <w:p w14:paraId="0A2A16B1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BB536CE" w14:textId="51E5506A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Zapísala : </w:t>
      </w:r>
      <w:r w:rsidR="0069740D">
        <w:rPr>
          <w:rFonts w:ascii="Calibri" w:hAnsi="Calibri"/>
          <w:sz w:val="22"/>
          <w:szCs w:val="22"/>
        </w:rPr>
        <w:t>Mgr. Michaela Mikláš</w:t>
      </w:r>
    </w:p>
    <w:p w14:paraId="420440A5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830E28B" w14:textId="3314D531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466FB7DA" w14:textId="594644C6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Ing. Marián Ment</w:t>
      </w:r>
      <w:r w:rsidR="00C80965" w:rsidRPr="00F43B71">
        <w:rPr>
          <w:rFonts w:ascii="Calibri" w:hAnsi="Calibri"/>
          <w:sz w:val="22"/>
          <w:szCs w:val="22"/>
        </w:rPr>
        <w:t xml:space="preserve"> – preds</w:t>
      </w:r>
      <w:r w:rsidR="00874D6B" w:rsidRPr="00F43B71">
        <w:rPr>
          <w:rFonts w:ascii="Calibri" w:hAnsi="Calibri"/>
          <w:sz w:val="22"/>
          <w:szCs w:val="22"/>
        </w:rPr>
        <w:t xml:space="preserve">eda komisie        </w:t>
      </w:r>
      <w:r>
        <w:rPr>
          <w:rFonts w:ascii="Calibri" w:hAnsi="Calibri"/>
          <w:sz w:val="22"/>
          <w:szCs w:val="22"/>
        </w:rPr>
        <w:t xml:space="preserve">    </w:t>
      </w:r>
      <w:r w:rsidR="00874D6B" w:rsidRPr="00F43B71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 xml:space="preserve">  </w:t>
      </w:r>
      <w:r w:rsidR="00874D6B" w:rsidRPr="00F43B71">
        <w:rPr>
          <w:rFonts w:ascii="Calibri" w:hAnsi="Calibri"/>
          <w:sz w:val="22"/>
          <w:szCs w:val="22"/>
        </w:rPr>
        <w:t xml:space="preserve">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</w:p>
    <w:p w14:paraId="46ECF95E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ab/>
      </w:r>
    </w:p>
    <w:p w14:paraId="0C27567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5C2C68AB" w14:textId="23C01854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Michaela Mikláš</w:t>
      </w:r>
      <w:r w:rsidR="00C80965" w:rsidRPr="00F43B71">
        <w:rPr>
          <w:rFonts w:ascii="Calibri" w:hAnsi="Calibri"/>
          <w:sz w:val="22"/>
          <w:szCs w:val="22"/>
        </w:rPr>
        <w:t xml:space="preserve"> – člen komisie </w:t>
      </w:r>
      <w:r w:rsidR="00C80965" w:rsidRPr="00F43B71">
        <w:rPr>
          <w:rFonts w:ascii="Calibri" w:hAnsi="Calibri"/>
          <w:sz w:val="22"/>
          <w:szCs w:val="22"/>
        </w:rPr>
        <w:tab/>
        <w:t xml:space="preserve">   </w:t>
      </w:r>
      <w:r w:rsidR="00874D6B" w:rsidRPr="00F43B71">
        <w:rPr>
          <w:rFonts w:ascii="Calibri" w:hAnsi="Calibri"/>
          <w:sz w:val="22"/>
          <w:szCs w:val="22"/>
        </w:rPr>
        <w:t xml:space="preserve">         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  <w:r w:rsidR="00C80965" w:rsidRPr="00F43B71">
        <w:rPr>
          <w:rFonts w:ascii="Calibri" w:hAnsi="Calibri"/>
          <w:sz w:val="22"/>
          <w:szCs w:val="22"/>
        </w:rPr>
        <w:tab/>
      </w:r>
    </w:p>
    <w:p w14:paraId="2EB861BB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728A153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65C56AA" w14:textId="77777777" w:rsidR="008A46A1" w:rsidRPr="00F43B71" w:rsidRDefault="008A46A1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Ing. </w:t>
      </w:r>
      <w:r w:rsidR="00462514">
        <w:rPr>
          <w:rFonts w:ascii="Calibri" w:hAnsi="Calibri"/>
          <w:sz w:val="22"/>
          <w:szCs w:val="22"/>
        </w:rPr>
        <w:t>Lucia Korgová</w:t>
      </w:r>
      <w:r w:rsidR="00545823" w:rsidRPr="00F43B71">
        <w:rPr>
          <w:rFonts w:ascii="Calibri" w:hAnsi="Calibri"/>
          <w:sz w:val="22"/>
          <w:szCs w:val="22"/>
        </w:rPr>
        <w:t xml:space="preserve"> – člen komisie  </w:t>
      </w:r>
      <w:r w:rsidRPr="00F43B71">
        <w:rPr>
          <w:rFonts w:ascii="Calibri" w:hAnsi="Calibri"/>
          <w:sz w:val="22"/>
          <w:szCs w:val="22"/>
        </w:rPr>
        <w:t xml:space="preserve">        </w:t>
      </w:r>
      <w:r w:rsidR="00462514">
        <w:rPr>
          <w:rFonts w:ascii="Calibri" w:hAnsi="Calibri"/>
          <w:sz w:val="22"/>
          <w:szCs w:val="22"/>
        </w:rPr>
        <w:t xml:space="preserve">            </w:t>
      </w:r>
      <w:r w:rsidRPr="00F43B71">
        <w:rPr>
          <w:rFonts w:ascii="Calibri" w:hAnsi="Calibri"/>
          <w:sz w:val="22"/>
          <w:szCs w:val="22"/>
        </w:rPr>
        <w:t xml:space="preserve">        .......................................................</w:t>
      </w:r>
    </w:p>
    <w:p w14:paraId="0F758B75" w14:textId="77777777" w:rsidR="00DC492D" w:rsidRPr="00F43B71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19A28AF5" w14:textId="77777777" w:rsidR="00447ACF" w:rsidRPr="002C71CD" w:rsidRDefault="00447ACF" w:rsidP="001D1C2D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sectPr w:rsidR="00447ACF" w:rsidRPr="002C71CD" w:rsidSect="00F063AB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670AB" w14:textId="77777777" w:rsidR="00966718" w:rsidRDefault="00966718">
      <w:r>
        <w:separator/>
      </w:r>
    </w:p>
  </w:endnote>
  <w:endnote w:type="continuationSeparator" w:id="0">
    <w:p w14:paraId="5B3CF48F" w14:textId="77777777" w:rsidR="00966718" w:rsidRDefault="00966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ADE" w14:textId="77777777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F71B8B">
      <w:rPr>
        <w:rFonts w:ascii="Calibri" w:hAnsi="Calibri"/>
        <w:noProof/>
        <w:color w:val="808080"/>
        <w:sz w:val="22"/>
        <w:szCs w:val="22"/>
      </w:rPr>
      <w:t>2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73D58180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21BB" w14:textId="77777777" w:rsidR="00F063AB" w:rsidRPr="00643DFE" w:rsidRDefault="00F063AB" w:rsidP="00F063AB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  <w:p w14:paraId="58D8DFD8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B289" w14:textId="77777777" w:rsidR="00966718" w:rsidRDefault="00966718">
      <w:r>
        <w:separator/>
      </w:r>
    </w:p>
  </w:footnote>
  <w:footnote w:type="continuationSeparator" w:id="0">
    <w:p w14:paraId="34FB4A3B" w14:textId="77777777" w:rsidR="00966718" w:rsidRDefault="00966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8E0A" w14:textId="5FB3BF33" w:rsidR="00F063AB" w:rsidRDefault="004418C4">
    <w:pPr>
      <w:pStyle w:val="Hlavik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54F13C8" wp14:editId="492D08B4">
          <wp:simplePos x="0" y="0"/>
          <wp:positionH relativeFrom="column">
            <wp:posOffset>-114935</wp:posOffset>
          </wp:positionH>
          <wp:positionV relativeFrom="paragraph">
            <wp:posOffset>-121920</wp:posOffset>
          </wp:positionV>
          <wp:extent cx="4318000" cy="1028700"/>
          <wp:effectExtent l="0" t="0" r="0" b="0"/>
          <wp:wrapSquare wrapText="bothSides"/>
          <wp:docPr id="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0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D7202"/>
    <w:multiLevelType w:val="hybridMultilevel"/>
    <w:tmpl w:val="AC5EFD4A"/>
    <w:lvl w:ilvl="0" w:tplc="F94EDB8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CF"/>
    <w:rsid w:val="00021D54"/>
    <w:rsid w:val="0002265C"/>
    <w:rsid w:val="0003746B"/>
    <w:rsid w:val="00043067"/>
    <w:rsid w:val="0004405A"/>
    <w:rsid w:val="00044F18"/>
    <w:rsid w:val="00051BCD"/>
    <w:rsid w:val="00051D3D"/>
    <w:rsid w:val="000530EE"/>
    <w:rsid w:val="000551C5"/>
    <w:rsid w:val="0005764E"/>
    <w:rsid w:val="000601DD"/>
    <w:rsid w:val="000658A9"/>
    <w:rsid w:val="00070253"/>
    <w:rsid w:val="00070920"/>
    <w:rsid w:val="00076FE9"/>
    <w:rsid w:val="0008610D"/>
    <w:rsid w:val="000961D6"/>
    <w:rsid w:val="000A0070"/>
    <w:rsid w:val="000A1D95"/>
    <w:rsid w:val="000A4A2F"/>
    <w:rsid w:val="000A5790"/>
    <w:rsid w:val="000B0836"/>
    <w:rsid w:val="000B52B9"/>
    <w:rsid w:val="000C1E4C"/>
    <w:rsid w:val="000C4E35"/>
    <w:rsid w:val="000D56E0"/>
    <w:rsid w:val="000D7BBE"/>
    <w:rsid w:val="000E5256"/>
    <w:rsid w:val="001013EC"/>
    <w:rsid w:val="00112FF2"/>
    <w:rsid w:val="00113C2C"/>
    <w:rsid w:val="001144E9"/>
    <w:rsid w:val="001219C1"/>
    <w:rsid w:val="00132174"/>
    <w:rsid w:val="00135F28"/>
    <w:rsid w:val="00141304"/>
    <w:rsid w:val="0014254F"/>
    <w:rsid w:val="00142E1E"/>
    <w:rsid w:val="00143FD6"/>
    <w:rsid w:val="001477D3"/>
    <w:rsid w:val="0015202E"/>
    <w:rsid w:val="00154DE8"/>
    <w:rsid w:val="0016010E"/>
    <w:rsid w:val="00164022"/>
    <w:rsid w:val="00165BD4"/>
    <w:rsid w:val="00170289"/>
    <w:rsid w:val="001708D6"/>
    <w:rsid w:val="00177894"/>
    <w:rsid w:val="00183E74"/>
    <w:rsid w:val="00190B77"/>
    <w:rsid w:val="00194ED2"/>
    <w:rsid w:val="001C7EC6"/>
    <w:rsid w:val="001D10BD"/>
    <w:rsid w:val="001D1C2D"/>
    <w:rsid w:val="001E1BBC"/>
    <w:rsid w:val="001E3FC2"/>
    <w:rsid w:val="001F5EED"/>
    <w:rsid w:val="00202051"/>
    <w:rsid w:val="00204F16"/>
    <w:rsid w:val="00207E51"/>
    <w:rsid w:val="002152F7"/>
    <w:rsid w:val="0021540A"/>
    <w:rsid w:val="002301B5"/>
    <w:rsid w:val="0026443B"/>
    <w:rsid w:val="00270F4C"/>
    <w:rsid w:val="00280E9E"/>
    <w:rsid w:val="00284005"/>
    <w:rsid w:val="002857C8"/>
    <w:rsid w:val="002A01A2"/>
    <w:rsid w:val="002B28CA"/>
    <w:rsid w:val="002B6906"/>
    <w:rsid w:val="002B6DEF"/>
    <w:rsid w:val="002C60A3"/>
    <w:rsid w:val="002C71CD"/>
    <w:rsid w:val="002D1904"/>
    <w:rsid w:val="002D2322"/>
    <w:rsid w:val="002E225F"/>
    <w:rsid w:val="002E4E08"/>
    <w:rsid w:val="0030227F"/>
    <w:rsid w:val="0032672A"/>
    <w:rsid w:val="00334C1C"/>
    <w:rsid w:val="00337233"/>
    <w:rsid w:val="00344D1E"/>
    <w:rsid w:val="00352E8D"/>
    <w:rsid w:val="003542DB"/>
    <w:rsid w:val="003576A7"/>
    <w:rsid w:val="00357F4E"/>
    <w:rsid w:val="0036508E"/>
    <w:rsid w:val="003727C7"/>
    <w:rsid w:val="00381356"/>
    <w:rsid w:val="00382D50"/>
    <w:rsid w:val="003848F3"/>
    <w:rsid w:val="0038782C"/>
    <w:rsid w:val="003A5DFB"/>
    <w:rsid w:val="003B0807"/>
    <w:rsid w:val="003B2FEB"/>
    <w:rsid w:val="003C46F4"/>
    <w:rsid w:val="003C518E"/>
    <w:rsid w:val="003C5537"/>
    <w:rsid w:val="003D00AE"/>
    <w:rsid w:val="003D068B"/>
    <w:rsid w:val="003D1283"/>
    <w:rsid w:val="003E4AF3"/>
    <w:rsid w:val="003E5D17"/>
    <w:rsid w:val="003F42B9"/>
    <w:rsid w:val="00400BF5"/>
    <w:rsid w:val="004012B5"/>
    <w:rsid w:val="0040254A"/>
    <w:rsid w:val="004072BC"/>
    <w:rsid w:val="00407DF7"/>
    <w:rsid w:val="00424B4E"/>
    <w:rsid w:val="004263BB"/>
    <w:rsid w:val="004271F7"/>
    <w:rsid w:val="00427559"/>
    <w:rsid w:val="00434D33"/>
    <w:rsid w:val="00440D28"/>
    <w:rsid w:val="004418C4"/>
    <w:rsid w:val="00447ACF"/>
    <w:rsid w:val="00451FEE"/>
    <w:rsid w:val="00461226"/>
    <w:rsid w:val="00461691"/>
    <w:rsid w:val="00462514"/>
    <w:rsid w:val="00466B99"/>
    <w:rsid w:val="00470E37"/>
    <w:rsid w:val="004764B9"/>
    <w:rsid w:val="004826AC"/>
    <w:rsid w:val="0049142C"/>
    <w:rsid w:val="004914C7"/>
    <w:rsid w:val="0049367B"/>
    <w:rsid w:val="004A394B"/>
    <w:rsid w:val="004B0798"/>
    <w:rsid w:val="004C76E3"/>
    <w:rsid w:val="004D03F0"/>
    <w:rsid w:val="004D5251"/>
    <w:rsid w:val="004D7391"/>
    <w:rsid w:val="004D7B80"/>
    <w:rsid w:val="004E31B6"/>
    <w:rsid w:val="004F1693"/>
    <w:rsid w:val="004F1BB9"/>
    <w:rsid w:val="00500056"/>
    <w:rsid w:val="00503A54"/>
    <w:rsid w:val="00514107"/>
    <w:rsid w:val="00516288"/>
    <w:rsid w:val="005201CF"/>
    <w:rsid w:val="00521C25"/>
    <w:rsid w:val="00523B35"/>
    <w:rsid w:val="00535E25"/>
    <w:rsid w:val="005366C7"/>
    <w:rsid w:val="0054134F"/>
    <w:rsid w:val="00541ED3"/>
    <w:rsid w:val="00544F51"/>
    <w:rsid w:val="005451FC"/>
    <w:rsid w:val="00545823"/>
    <w:rsid w:val="00551A49"/>
    <w:rsid w:val="00554383"/>
    <w:rsid w:val="005657C9"/>
    <w:rsid w:val="005661C4"/>
    <w:rsid w:val="005876AE"/>
    <w:rsid w:val="005A39ED"/>
    <w:rsid w:val="005A5B04"/>
    <w:rsid w:val="005A7166"/>
    <w:rsid w:val="005A72C1"/>
    <w:rsid w:val="005B2357"/>
    <w:rsid w:val="005B3834"/>
    <w:rsid w:val="005C1FC8"/>
    <w:rsid w:val="005C3A5C"/>
    <w:rsid w:val="005D6D87"/>
    <w:rsid w:val="005E089F"/>
    <w:rsid w:val="005E17B8"/>
    <w:rsid w:val="005E48C4"/>
    <w:rsid w:val="005E68C7"/>
    <w:rsid w:val="005F4418"/>
    <w:rsid w:val="005F4CC3"/>
    <w:rsid w:val="005F4F13"/>
    <w:rsid w:val="00603894"/>
    <w:rsid w:val="0060434C"/>
    <w:rsid w:val="00605070"/>
    <w:rsid w:val="0061202F"/>
    <w:rsid w:val="00617A0A"/>
    <w:rsid w:val="0062080B"/>
    <w:rsid w:val="00624C04"/>
    <w:rsid w:val="006270A2"/>
    <w:rsid w:val="0063186B"/>
    <w:rsid w:val="00631C2D"/>
    <w:rsid w:val="00632AC1"/>
    <w:rsid w:val="0063611D"/>
    <w:rsid w:val="00642A2E"/>
    <w:rsid w:val="00643799"/>
    <w:rsid w:val="00647AB5"/>
    <w:rsid w:val="006529F1"/>
    <w:rsid w:val="00654553"/>
    <w:rsid w:val="006561AE"/>
    <w:rsid w:val="00663930"/>
    <w:rsid w:val="00665399"/>
    <w:rsid w:val="00672232"/>
    <w:rsid w:val="006746B9"/>
    <w:rsid w:val="006848C1"/>
    <w:rsid w:val="00696617"/>
    <w:rsid w:val="0069740D"/>
    <w:rsid w:val="006A055F"/>
    <w:rsid w:val="006A0660"/>
    <w:rsid w:val="006A40FD"/>
    <w:rsid w:val="006A61DD"/>
    <w:rsid w:val="006B053C"/>
    <w:rsid w:val="006B5381"/>
    <w:rsid w:val="006C6F1F"/>
    <w:rsid w:val="006E02EB"/>
    <w:rsid w:val="006E57C2"/>
    <w:rsid w:val="006E5903"/>
    <w:rsid w:val="006E62C0"/>
    <w:rsid w:val="006E6A90"/>
    <w:rsid w:val="006E6ADE"/>
    <w:rsid w:val="006E7229"/>
    <w:rsid w:val="007021A5"/>
    <w:rsid w:val="007111A2"/>
    <w:rsid w:val="00716BB9"/>
    <w:rsid w:val="00720543"/>
    <w:rsid w:val="00722782"/>
    <w:rsid w:val="00727868"/>
    <w:rsid w:val="00732D4C"/>
    <w:rsid w:val="00734DA6"/>
    <w:rsid w:val="00740D48"/>
    <w:rsid w:val="00740DA4"/>
    <w:rsid w:val="00745828"/>
    <w:rsid w:val="007512F6"/>
    <w:rsid w:val="00752831"/>
    <w:rsid w:val="00757EA7"/>
    <w:rsid w:val="0076765C"/>
    <w:rsid w:val="007716FE"/>
    <w:rsid w:val="007745E9"/>
    <w:rsid w:val="00786059"/>
    <w:rsid w:val="00791B89"/>
    <w:rsid w:val="00793805"/>
    <w:rsid w:val="00794F99"/>
    <w:rsid w:val="007959A6"/>
    <w:rsid w:val="0079606B"/>
    <w:rsid w:val="00796236"/>
    <w:rsid w:val="007972B7"/>
    <w:rsid w:val="007A4C6F"/>
    <w:rsid w:val="007B42AE"/>
    <w:rsid w:val="007B5FAE"/>
    <w:rsid w:val="007B7E4D"/>
    <w:rsid w:val="007C4396"/>
    <w:rsid w:val="007C795E"/>
    <w:rsid w:val="007D2BBB"/>
    <w:rsid w:val="007D5D26"/>
    <w:rsid w:val="007D66B7"/>
    <w:rsid w:val="007E0F45"/>
    <w:rsid w:val="007E1175"/>
    <w:rsid w:val="007E4E41"/>
    <w:rsid w:val="007E4FAF"/>
    <w:rsid w:val="007E6367"/>
    <w:rsid w:val="0080214A"/>
    <w:rsid w:val="00805AC3"/>
    <w:rsid w:val="00810ABF"/>
    <w:rsid w:val="00821825"/>
    <w:rsid w:val="00842DDD"/>
    <w:rsid w:val="008476AE"/>
    <w:rsid w:val="0085099E"/>
    <w:rsid w:val="0085341E"/>
    <w:rsid w:val="00857C79"/>
    <w:rsid w:val="00871803"/>
    <w:rsid w:val="00873EE5"/>
    <w:rsid w:val="00874D6B"/>
    <w:rsid w:val="00875BD5"/>
    <w:rsid w:val="00885363"/>
    <w:rsid w:val="00887F32"/>
    <w:rsid w:val="00892CD1"/>
    <w:rsid w:val="00893261"/>
    <w:rsid w:val="00894957"/>
    <w:rsid w:val="008A0357"/>
    <w:rsid w:val="008A3A29"/>
    <w:rsid w:val="008A46A1"/>
    <w:rsid w:val="008A74FB"/>
    <w:rsid w:val="008B30EA"/>
    <w:rsid w:val="008C584A"/>
    <w:rsid w:val="008C5E6C"/>
    <w:rsid w:val="008C6950"/>
    <w:rsid w:val="008E74CF"/>
    <w:rsid w:val="00904C26"/>
    <w:rsid w:val="0090613D"/>
    <w:rsid w:val="0090667B"/>
    <w:rsid w:val="00914963"/>
    <w:rsid w:val="00916A44"/>
    <w:rsid w:val="009258EB"/>
    <w:rsid w:val="00935405"/>
    <w:rsid w:val="00935AED"/>
    <w:rsid w:val="00940745"/>
    <w:rsid w:val="00941F94"/>
    <w:rsid w:val="00943C12"/>
    <w:rsid w:val="00950945"/>
    <w:rsid w:val="00951789"/>
    <w:rsid w:val="00954E14"/>
    <w:rsid w:val="00966718"/>
    <w:rsid w:val="00971798"/>
    <w:rsid w:val="00973E01"/>
    <w:rsid w:val="0097721D"/>
    <w:rsid w:val="00981AD9"/>
    <w:rsid w:val="00981B19"/>
    <w:rsid w:val="00984880"/>
    <w:rsid w:val="00991C41"/>
    <w:rsid w:val="00992B1C"/>
    <w:rsid w:val="00993870"/>
    <w:rsid w:val="009A0EB4"/>
    <w:rsid w:val="009A173C"/>
    <w:rsid w:val="009A1E6A"/>
    <w:rsid w:val="009A4736"/>
    <w:rsid w:val="009A784D"/>
    <w:rsid w:val="009B1B0C"/>
    <w:rsid w:val="009B3F18"/>
    <w:rsid w:val="009C284D"/>
    <w:rsid w:val="009C6B90"/>
    <w:rsid w:val="009D43DF"/>
    <w:rsid w:val="00A13381"/>
    <w:rsid w:val="00A22536"/>
    <w:rsid w:val="00A2345D"/>
    <w:rsid w:val="00A3158F"/>
    <w:rsid w:val="00A43DF1"/>
    <w:rsid w:val="00A46470"/>
    <w:rsid w:val="00A51A54"/>
    <w:rsid w:val="00A671DD"/>
    <w:rsid w:val="00A7083A"/>
    <w:rsid w:val="00A70905"/>
    <w:rsid w:val="00A74FC2"/>
    <w:rsid w:val="00A76960"/>
    <w:rsid w:val="00A773C9"/>
    <w:rsid w:val="00A800C5"/>
    <w:rsid w:val="00A83A2E"/>
    <w:rsid w:val="00A931EB"/>
    <w:rsid w:val="00A9544E"/>
    <w:rsid w:val="00A962F1"/>
    <w:rsid w:val="00A96D9D"/>
    <w:rsid w:val="00AA5CC2"/>
    <w:rsid w:val="00AA6BB9"/>
    <w:rsid w:val="00AB2D00"/>
    <w:rsid w:val="00AB42D8"/>
    <w:rsid w:val="00AB58F3"/>
    <w:rsid w:val="00AB7BFD"/>
    <w:rsid w:val="00AC057B"/>
    <w:rsid w:val="00AC13A7"/>
    <w:rsid w:val="00AC60BC"/>
    <w:rsid w:val="00AC6A7D"/>
    <w:rsid w:val="00AD1A30"/>
    <w:rsid w:val="00AD6128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21351"/>
    <w:rsid w:val="00B327B6"/>
    <w:rsid w:val="00B34CB7"/>
    <w:rsid w:val="00B34F55"/>
    <w:rsid w:val="00B50C08"/>
    <w:rsid w:val="00B67826"/>
    <w:rsid w:val="00B7138F"/>
    <w:rsid w:val="00B75072"/>
    <w:rsid w:val="00B801BB"/>
    <w:rsid w:val="00B831CC"/>
    <w:rsid w:val="00B83F2D"/>
    <w:rsid w:val="00B87160"/>
    <w:rsid w:val="00B9210E"/>
    <w:rsid w:val="00BA299F"/>
    <w:rsid w:val="00BA464D"/>
    <w:rsid w:val="00BB1FB6"/>
    <w:rsid w:val="00BC77DF"/>
    <w:rsid w:val="00BD2152"/>
    <w:rsid w:val="00BD41E7"/>
    <w:rsid w:val="00BD5991"/>
    <w:rsid w:val="00BD5A9B"/>
    <w:rsid w:val="00BD5ABD"/>
    <w:rsid w:val="00BD5ADB"/>
    <w:rsid w:val="00BE0CF7"/>
    <w:rsid w:val="00BF7DAD"/>
    <w:rsid w:val="00C00C2B"/>
    <w:rsid w:val="00C041D3"/>
    <w:rsid w:val="00C07EBA"/>
    <w:rsid w:val="00C17641"/>
    <w:rsid w:val="00C25060"/>
    <w:rsid w:val="00C34444"/>
    <w:rsid w:val="00C35882"/>
    <w:rsid w:val="00C41DD1"/>
    <w:rsid w:val="00C46A40"/>
    <w:rsid w:val="00C475CC"/>
    <w:rsid w:val="00C51962"/>
    <w:rsid w:val="00C52C8F"/>
    <w:rsid w:val="00C576FC"/>
    <w:rsid w:val="00C611BB"/>
    <w:rsid w:val="00C73A1D"/>
    <w:rsid w:val="00C73C9B"/>
    <w:rsid w:val="00C80965"/>
    <w:rsid w:val="00C85AC4"/>
    <w:rsid w:val="00C8703E"/>
    <w:rsid w:val="00C951AC"/>
    <w:rsid w:val="00C95D5D"/>
    <w:rsid w:val="00CA53E9"/>
    <w:rsid w:val="00CA5462"/>
    <w:rsid w:val="00CB1640"/>
    <w:rsid w:val="00CC04AB"/>
    <w:rsid w:val="00CD2A77"/>
    <w:rsid w:val="00CD47D2"/>
    <w:rsid w:val="00CE5D14"/>
    <w:rsid w:val="00CF2C51"/>
    <w:rsid w:val="00D000EC"/>
    <w:rsid w:val="00D02A1C"/>
    <w:rsid w:val="00D04269"/>
    <w:rsid w:val="00D14C88"/>
    <w:rsid w:val="00D16DBD"/>
    <w:rsid w:val="00D25D7B"/>
    <w:rsid w:val="00D27869"/>
    <w:rsid w:val="00D302E2"/>
    <w:rsid w:val="00D30535"/>
    <w:rsid w:val="00D40468"/>
    <w:rsid w:val="00D42855"/>
    <w:rsid w:val="00D47664"/>
    <w:rsid w:val="00D51567"/>
    <w:rsid w:val="00D51965"/>
    <w:rsid w:val="00D5347B"/>
    <w:rsid w:val="00D57523"/>
    <w:rsid w:val="00D80ABE"/>
    <w:rsid w:val="00D81EEE"/>
    <w:rsid w:val="00D97148"/>
    <w:rsid w:val="00DA0F8B"/>
    <w:rsid w:val="00DA1E8D"/>
    <w:rsid w:val="00DA4FA1"/>
    <w:rsid w:val="00DA5F4C"/>
    <w:rsid w:val="00DB132E"/>
    <w:rsid w:val="00DB145C"/>
    <w:rsid w:val="00DC2464"/>
    <w:rsid w:val="00DC392F"/>
    <w:rsid w:val="00DC492D"/>
    <w:rsid w:val="00DC6BCD"/>
    <w:rsid w:val="00DD6707"/>
    <w:rsid w:val="00DE17DE"/>
    <w:rsid w:val="00DE20BD"/>
    <w:rsid w:val="00DE4757"/>
    <w:rsid w:val="00DE5C4D"/>
    <w:rsid w:val="00DE6922"/>
    <w:rsid w:val="00DF4222"/>
    <w:rsid w:val="00DF52CE"/>
    <w:rsid w:val="00DF5642"/>
    <w:rsid w:val="00DF778F"/>
    <w:rsid w:val="00E06B23"/>
    <w:rsid w:val="00E07794"/>
    <w:rsid w:val="00E1204A"/>
    <w:rsid w:val="00E26EA4"/>
    <w:rsid w:val="00E31B80"/>
    <w:rsid w:val="00E441C2"/>
    <w:rsid w:val="00E45EF2"/>
    <w:rsid w:val="00E50BD1"/>
    <w:rsid w:val="00E555A7"/>
    <w:rsid w:val="00E56921"/>
    <w:rsid w:val="00E56F71"/>
    <w:rsid w:val="00E63E73"/>
    <w:rsid w:val="00E6549F"/>
    <w:rsid w:val="00E65F82"/>
    <w:rsid w:val="00E70F49"/>
    <w:rsid w:val="00E72E83"/>
    <w:rsid w:val="00E75D96"/>
    <w:rsid w:val="00E763A0"/>
    <w:rsid w:val="00E83CF8"/>
    <w:rsid w:val="00E85717"/>
    <w:rsid w:val="00E85845"/>
    <w:rsid w:val="00EA12DF"/>
    <w:rsid w:val="00EB079D"/>
    <w:rsid w:val="00EB7A1A"/>
    <w:rsid w:val="00ED1402"/>
    <w:rsid w:val="00ED3F33"/>
    <w:rsid w:val="00EE3111"/>
    <w:rsid w:val="00EE600E"/>
    <w:rsid w:val="00EF1241"/>
    <w:rsid w:val="00F063AB"/>
    <w:rsid w:val="00F16DA5"/>
    <w:rsid w:val="00F30672"/>
    <w:rsid w:val="00F3431B"/>
    <w:rsid w:val="00F34DBF"/>
    <w:rsid w:val="00F361D6"/>
    <w:rsid w:val="00F4176E"/>
    <w:rsid w:val="00F41A8E"/>
    <w:rsid w:val="00F42A7E"/>
    <w:rsid w:val="00F43B71"/>
    <w:rsid w:val="00F44D42"/>
    <w:rsid w:val="00F53762"/>
    <w:rsid w:val="00F553A4"/>
    <w:rsid w:val="00F56CE4"/>
    <w:rsid w:val="00F63F68"/>
    <w:rsid w:val="00F6601C"/>
    <w:rsid w:val="00F71B8B"/>
    <w:rsid w:val="00F86524"/>
    <w:rsid w:val="00F925F6"/>
    <w:rsid w:val="00F93432"/>
    <w:rsid w:val="00F939EE"/>
    <w:rsid w:val="00FA71EC"/>
    <w:rsid w:val="00FC128B"/>
    <w:rsid w:val="00FD49CA"/>
    <w:rsid w:val="00FD773F"/>
    <w:rsid w:val="00FE024E"/>
    <w:rsid w:val="00FF2330"/>
    <w:rsid w:val="00FF552D"/>
    <w:rsid w:val="00FF68C9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95758"/>
  <w15:chartTrackingRefBased/>
  <w15:docId w15:val="{CB11D58A-5D63-4E4C-B6D7-47DEBF0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rsid w:val="00E65F82"/>
    <w:rPr>
      <w:color w:val="0563C1"/>
      <w:u w:val="single"/>
    </w:rPr>
  </w:style>
  <w:style w:type="paragraph" w:styleId="Revzia">
    <w:name w:val="Revision"/>
    <w:hidden/>
    <w:uiPriority w:val="99"/>
    <w:semiHidden/>
    <w:rsid w:val="004418C4"/>
    <w:rPr>
      <w:sz w:val="24"/>
      <w:szCs w:val="24"/>
    </w:rPr>
  </w:style>
  <w:style w:type="paragraph" w:styleId="Normlnywebov">
    <w:name w:val="Normal (Web)"/>
    <w:basedOn w:val="Normlny"/>
    <w:rsid w:val="00114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3B980-2EC5-4F76-B332-2259BEE7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3888</CharactersWithSpaces>
  <SharedDoc>false</SharedDoc>
  <HLinks>
    <vt:vector size="12" baseType="variant">
      <vt:variant>
        <vt:i4>7077927</vt:i4>
      </vt:variant>
      <vt:variant>
        <vt:i4>3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Korgová Lucia</cp:lastModifiedBy>
  <cp:revision>10</cp:revision>
  <cp:lastPrinted>2025-11-17T07:38:00Z</cp:lastPrinted>
  <dcterms:created xsi:type="dcterms:W3CDTF">2025-10-15T11:33:00Z</dcterms:created>
  <dcterms:modified xsi:type="dcterms:W3CDTF">2026-06-02T06:37:00Z</dcterms:modified>
</cp:coreProperties>
</file>