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59F4" w14:textId="77777777" w:rsidR="00312437" w:rsidRPr="00B51282" w:rsidRDefault="00312437" w:rsidP="00BE2B57">
      <w:pPr>
        <w:jc w:val="center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á p i</w:t>
      </w:r>
      <w:r w:rsidR="0000648E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s</w:t>
      </w:r>
    </w:p>
    <w:p w14:paraId="2927A7A7" w14:textId="77777777" w:rsidR="0072490F" w:rsidRPr="00B51282" w:rsidRDefault="0072490F" w:rsidP="00BE2B57">
      <w:pPr>
        <w:jc w:val="center"/>
        <w:rPr>
          <w:b/>
          <w:sz w:val="24"/>
          <w:szCs w:val="24"/>
        </w:rPr>
      </w:pPr>
    </w:p>
    <w:p w14:paraId="71578C7A" w14:textId="74132B0A" w:rsidR="00312437" w:rsidRPr="00B51282" w:rsidRDefault="00312437" w:rsidP="00BE2B57">
      <w:pPr>
        <w:jc w:val="both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 xml:space="preserve">správe majetku štátu v znení neskorších predpisov </w:t>
      </w:r>
      <w:r w:rsidR="0032056F" w:rsidRPr="00B51282">
        <w:rPr>
          <w:b/>
          <w:sz w:val="24"/>
          <w:szCs w:val="24"/>
        </w:rPr>
        <w:t xml:space="preserve">(ďalej len „zákon“) </w:t>
      </w:r>
      <w:r w:rsidRPr="00B51282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B51282">
        <w:rPr>
          <w:b/>
          <w:sz w:val="24"/>
          <w:szCs w:val="24"/>
        </w:rPr>
        <w:t xml:space="preserve">esného úradu Nitra zo dňa  </w:t>
      </w:r>
      <w:r w:rsidR="00D70527">
        <w:rPr>
          <w:b/>
          <w:sz w:val="24"/>
          <w:szCs w:val="24"/>
        </w:rPr>
        <w:t>2.9</w:t>
      </w:r>
      <w:r w:rsidR="00B51282" w:rsidRPr="00B51282">
        <w:rPr>
          <w:b/>
          <w:sz w:val="24"/>
          <w:szCs w:val="24"/>
        </w:rPr>
        <w:t>.</w:t>
      </w:r>
      <w:r w:rsidR="005672A4" w:rsidRPr="00B51282">
        <w:rPr>
          <w:b/>
          <w:sz w:val="24"/>
          <w:szCs w:val="24"/>
        </w:rPr>
        <w:t>2026</w:t>
      </w:r>
      <w:r w:rsidR="00167F11" w:rsidRPr="00B51282">
        <w:rPr>
          <w:b/>
          <w:sz w:val="24"/>
          <w:szCs w:val="24"/>
        </w:rPr>
        <w:t>.</w:t>
      </w:r>
    </w:p>
    <w:p w14:paraId="46B52A38" w14:textId="77777777" w:rsidR="00015E2D" w:rsidRPr="00B51282" w:rsidRDefault="00015E2D" w:rsidP="00BE2B57">
      <w:pPr>
        <w:jc w:val="both"/>
        <w:rPr>
          <w:b/>
          <w:sz w:val="24"/>
          <w:szCs w:val="24"/>
        </w:rPr>
      </w:pPr>
    </w:p>
    <w:p w14:paraId="2F217099" w14:textId="77777777" w:rsidR="00312437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Predmetom zasadnutia komisie bolo vyhodnotenie osobitného ponukového konania na majetok štátu v</w:t>
      </w:r>
      <w:r w:rsidR="00CC567E" w:rsidRPr="00B51282">
        <w:rPr>
          <w:sz w:val="24"/>
          <w:szCs w:val="24"/>
        </w:rPr>
        <w:t> </w:t>
      </w:r>
      <w:r w:rsidRPr="00B51282">
        <w:rPr>
          <w:sz w:val="24"/>
          <w:szCs w:val="24"/>
        </w:rPr>
        <w:t>dočasnej správe Okresného úradu Nitra zverejnen</w:t>
      </w:r>
      <w:r w:rsidR="008D4F7B" w:rsidRPr="00B51282">
        <w:rPr>
          <w:sz w:val="24"/>
          <w:szCs w:val="24"/>
        </w:rPr>
        <w:t>ého</w:t>
      </w:r>
      <w:r w:rsidRPr="00B51282">
        <w:rPr>
          <w:sz w:val="24"/>
          <w:szCs w:val="24"/>
        </w:rPr>
        <w:t xml:space="preserve"> v registri ponúkaného majetku štátu (ďalej RPMŠ):</w:t>
      </w:r>
    </w:p>
    <w:p w14:paraId="01805B9C" w14:textId="77777777" w:rsidR="006616B2" w:rsidRDefault="006616B2" w:rsidP="00BE2B57">
      <w:pPr>
        <w:jc w:val="both"/>
        <w:rPr>
          <w:sz w:val="24"/>
          <w:szCs w:val="24"/>
        </w:rPr>
      </w:pPr>
    </w:p>
    <w:p w14:paraId="11FD9C98" w14:textId="2F84A022" w:rsidR="00383C93" w:rsidRPr="00F66619" w:rsidRDefault="00383C93" w:rsidP="00383C93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F66619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</w:t>
      </w:r>
      <w:r w:rsidR="00D70527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Pozemok EKN č. 1646/1 v k. ú. Vlčany</w:t>
      </w:r>
    </w:p>
    <w:p w14:paraId="0B027DA6" w14:textId="7460D37E" w:rsidR="00D70527" w:rsidRPr="00516AFF" w:rsidRDefault="00D70527" w:rsidP="00D7052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Pr="00516AFF">
        <w:rPr>
          <w:sz w:val="24"/>
          <w:szCs w:val="24"/>
        </w:rPr>
        <w:t xml:space="preserve">okrese Šaľa, obec Vlčany, </w:t>
      </w:r>
      <w:r>
        <w:rPr>
          <w:sz w:val="24"/>
          <w:szCs w:val="24"/>
        </w:rPr>
        <w:t>k. ú.</w:t>
      </w:r>
      <w:r w:rsidRPr="00516AFF">
        <w:rPr>
          <w:sz w:val="24"/>
          <w:szCs w:val="24"/>
        </w:rPr>
        <w:t xml:space="preserve"> Vlčany, </w:t>
      </w:r>
      <w:r>
        <w:rPr>
          <w:sz w:val="24"/>
          <w:szCs w:val="24"/>
        </w:rPr>
        <w:t xml:space="preserve">vedená na </w:t>
      </w:r>
      <w:r w:rsidRPr="00F66619">
        <w:rPr>
          <w:b/>
          <w:bCs/>
          <w:sz w:val="24"/>
          <w:szCs w:val="24"/>
        </w:rPr>
        <w:t xml:space="preserve">LV č. </w:t>
      </w:r>
      <w:r>
        <w:rPr>
          <w:b/>
          <w:bCs/>
          <w:sz w:val="24"/>
          <w:szCs w:val="24"/>
        </w:rPr>
        <w:t>7484</w:t>
      </w:r>
      <w:r>
        <w:rPr>
          <w:sz w:val="24"/>
          <w:szCs w:val="24"/>
        </w:rPr>
        <w:t xml:space="preserve"> ako</w:t>
      </w:r>
      <w:r w:rsidRPr="00516AFF">
        <w:rPr>
          <w:sz w:val="24"/>
          <w:szCs w:val="24"/>
        </w:rPr>
        <w:t xml:space="preserve">  parc</w:t>
      </w:r>
      <w:r>
        <w:rPr>
          <w:sz w:val="24"/>
          <w:szCs w:val="24"/>
        </w:rPr>
        <w:t>ela registra</w:t>
      </w:r>
      <w:r w:rsidRPr="00516AFF">
        <w:rPr>
          <w:sz w:val="24"/>
          <w:szCs w:val="24"/>
        </w:rPr>
        <w:t xml:space="preserve"> E</w:t>
      </w:r>
      <w:r>
        <w:rPr>
          <w:sz w:val="24"/>
          <w:szCs w:val="24"/>
        </w:rPr>
        <w:t> </w:t>
      </w:r>
      <w:r w:rsidRPr="00516AFF">
        <w:rPr>
          <w:sz w:val="24"/>
          <w:szCs w:val="24"/>
        </w:rPr>
        <w:t xml:space="preserve">KN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r w:rsidRPr="00516AFF">
        <w:rPr>
          <w:sz w:val="24"/>
          <w:szCs w:val="24"/>
        </w:rPr>
        <w:t xml:space="preserve">č. </w:t>
      </w:r>
      <w:r>
        <w:rPr>
          <w:sz w:val="24"/>
          <w:szCs w:val="24"/>
        </w:rPr>
        <w:t>1646/1</w:t>
      </w:r>
      <w:r w:rsidRPr="00516AFF">
        <w:rPr>
          <w:sz w:val="24"/>
          <w:szCs w:val="24"/>
        </w:rPr>
        <w:t xml:space="preserve"> záhrada s výmerou 2</w:t>
      </w:r>
      <w:r>
        <w:rPr>
          <w:sz w:val="24"/>
          <w:szCs w:val="24"/>
        </w:rPr>
        <w:t xml:space="preserve"> </w:t>
      </w:r>
      <w:r w:rsidRPr="00516AFF"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 w:rsidRPr="00516AFF">
        <w:rPr>
          <w:sz w:val="24"/>
          <w:szCs w:val="24"/>
        </w:rPr>
        <w:t xml:space="preserve"> v podiele 1/</w:t>
      </w:r>
      <w:r>
        <w:rPr>
          <w:sz w:val="24"/>
          <w:szCs w:val="24"/>
        </w:rPr>
        <w:t>1</w:t>
      </w:r>
      <w:r w:rsidRPr="00516AFF">
        <w:rPr>
          <w:sz w:val="24"/>
          <w:szCs w:val="24"/>
        </w:rPr>
        <w:t xml:space="preserve">. </w:t>
      </w:r>
    </w:p>
    <w:p w14:paraId="799B0E63" w14:textId="1FD17E22" w:rsidR="00D70527" w:rsidRPr="00B64C49" w:rsidRDefault="00D70527" w:rsidP="00D70527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Pr="00B64C49">
        <w:rPr>
          <w:b/>
          <w:bCs/>
          <w:sz w:val="24"/>
          <w:szCs w:val="24"/>
        </w:rPr>
        <w:t xml:space="preserve">je </w:t>
      </w:r>
      <w:r>
        <w:rPr>
          <w:b/>
          <w:bCs/>
          <w:sz w:val="24"/>
          <w:szCs w:val="24"/>
        </w:rPr>
        <w:t>50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>.</w:t>
      </w:r>
    </w:p>
    <w:p w14:paraId="473C8E55" w14:textId="77777777" w:rsidR="000A387E" w:rsidRDefault="000A387E" w:rsidP="00383C93">
      <w:pPr>
        <w:tabs>
          <w:tab w:val="left" w:pos="7020"/>
          <w:tab w:val="left" w:pos="7380"/>
          <w:tab w:val="left" w:pos="7560"/>
        </w:tabs>
        <w:ind w:right="-108"/>
        <w:jc w:val="both"/>
        <w:rPr>
          <w:bCs/>
          <w:sz w:val="24"/>
          <w:szCs w:val="24"/>
        </w:rPr>
      </w:pPr>
    </w:p>
    <w:p w14:paraId="08CEB8E8" w14:textId="77777777" w:rsidR="000A387E" w:rsidRPr="002C6862" w:rsidRDefault="000A387E" w:rsidP="000A387E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7D984F87" w14:textId="266DD196" w:rsidR="000A387E" w:rsidRPr="005672A4" w:rsidRDefault="000A387E" w:rsidP="000A387E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</w:t>
      </w:r>
      <w:r w:rsidR="00D70527">
        <w:rPr>
          <w:rFonts w:ascii="system-ui" w:hAnsi="system-ui"/>
          <w:i/>
          <w:color w:val="111111"/>
        </w:rPr>
        <w:t>li</w:t>
      </w:r>
      <w:r w:rsidRPr="005672A4">
        <w:rPr>
          <w:rFonts w:ascii="system-ui" w:hAnsi="system-ui"/>
          <w:i/>
          <w:color w:val="111111"/>
        </w:rPr>
        <w:t xml:space="preserve"> k ponuke pod </w:t>
      </w:r>
      <w:r w:rsidRPr="00126EE5">
        <w:rPr>
          <w:rFonts w:ascii="system-ui" w:hAnsi="system-ui"/>
          <w:b/>
          <w:bCs/>
          <w:i/>
          <w:color w:val="111111"/>
        </w:rPr>
        <w:t xml:space="preserve">por. č. </w:t>
      </w:r>
      <w:r w:rsidR="00F66619" w:rsidRPr="00126EE5">
        <w:rPr>
          <w:rFonts w:ascii="system-ui" w:hAnsi="system-ui"/>
          <w:b/>
          <w:bCs/>
          <w:i/>
          <w:color w:val="111111"/>
        </w:rPr>
        <w:t>1</w:t>
      </w:r>
      <w:r w:rsidRPr="005672A4">
        <w:rPr>
          <w:rFonts w:ascii="system-ui" w:hAnsi="system-ui"/>
          <w:i/>
          <w:color w:val="111111"/>
        </w:rPr>
        <w:t xml:space="preserve"> doručen</w:t>
      </w:r>
      <w:r w:rsidR="00D70527">
        <w:rPr>
          <w:rFonts w:ascii="system-ui" w:hAnsi="system-ui"/>
          <w:i/>
          <w:color w:val="111111"/>
        </w:rPr>
        <w:t>é</w:t>
      </w:r>
      <w:r w:rsidRPr="005672A4">
        <w:rPr>
          <w:rFonts w:ascii="system-ui" w:hAnsi="system-ui"/>
          <w:i/>
          <w:color w:val="111111"/>
        </w:rPr>
        <w:t xml:space="preserve"> </w:t>
      </w:r>
      <w:r w:rsidR="00D70527">
        <w:rPr>
          <w:rFonts w:ascii="system-ui" w:hAnsi="system-ui"/>
          <w:i/>
          <w:color w:val="111111"/>
        </w:rPr>
        <w:t>dve</w:t>
      </w:r>
      <w:r>
        <w:rPr>
          <w:rFonts w:ascii="system-ui" w:hAnsi="system-ui"/>
          <w:i/>
          <w:color w:val="111111"/>
        </w:rPr>
        <w:t xml:space="preserve"> </w:t>
      </w:r>
      <w:r w:rsidRPr="005672A4">
        <w:rPr>
          <w:rFonts w:ascii="system-ui" w:hAnsi="system-ui"/>
          <w:i/>
          <w:color w:val="111111"/>
        </w:rPr>
        <w:t>ponuk</w:t>
      </w:r>
      <w:r w:rsidR="00D70527">
        <w:rPr>
          <w:rFonts w:ascii="system-ui" w:hAnsi="system-ui"/>
          <w:i/>
          <w:color w:val="111111"/>
        </w:rPr>
        <w:t>y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493" w:type="dxa"/>
        <w:tblLook w:val="04A0" w:firstRow="1" w:lastRow="0" w:firstColumn="1" w:lastColumn="0" w:noHBand="0" w:noVBand="1"/>
      </w:tblPr>
      <w:tblGrid>
        <w:gridCol w:w="4164"/>
        <w:gridCol w:w="1217"/>
        <w:gridCol w:w="2362"/>
        <w:gridCol w:w="1750"/>
      </w:tblGrid>
      <w:tr w:rsidR="000A387E" w:rsidRPr="005672A4" w14:paraId="1FE5CB18" w14:textId="77777777" w:rsidTr="00E62CA4">
        <w:trPr>
          <w:trHeight w:val="481"/>
        </w:trPr>
        <w:tc>
          <w:tcPr>
            <w:tcW w:w="4164" w:type="dxa"/>
          </w:tcPr>
          <w:p w14:paraId="572FF789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217" w:type="dxa"/>
          </w:tcPr>
          <w:p w14:paraId="66382898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2362" w:type="dxa"/>
          </w:tcPr>
          <w:p w14:paraId="137A49A8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1750" w:type="dxa"/>
          </w:tcPr>
          <w:p w14:paraId="55685DDD" w14:textId="77777777" w:rsidR="000A387E" w:rsidRPr="005672A4" w:rsidRDefault="000A387E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0A387E" w:rsidRPr="00C36821" w14:paraId="1FC41931" w14:textId="77777777" w:rsidTr="00E62CA4">
        <w:trPr>
          <w:trHeight w:val="192"/>
        </w:trPr>
        <w:tc>
          <w:tcPr>
            <w:tcW w:w="4164" w:type="dxa"/>
          </w:tcPr>
          <w:p w14:paraId="61A6C542" w14:textId="77777777" w:rsidR="00126EE5" w:rsidRDefault="00D70527" w:rsidP="00E62CA4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bookmarkStart w:id="0" w:name="_Hlk239233922"/>
            <w:proofErr w:type="spellStart"/>
            <w:r>
              <w:rPr>
                <w:rFonts w:ascii="system-ui" w:hAnsi="system-ui"/>
                <w:color w:val="111111"/>
              </w:rPr>
              <w:t>Mevem</w:t>
            </w:r>
            <w:proofErr w:type="spellEnd"/>
            <w:r w:rsidR="00F66619">
              <w:rPr>
                <w:rFonts w:ascii="system-ui" w:hAnsi="system-ui"/>
                <w:color w:val="111111"/>
              </w:rPr>
              <w:t xml:space="preserve"> </w:t>
            </w:r>
            <w:proofErr w:type="spellStart"/>
            <w:r w:rsidR="00F66619">
              <w:rPr>
                <w:rFonts w:ascii="system-ui" w:hAnsi="system-ui"/>
                <w:color w:val="111111"/>
              </w:rPr>
              <w:t>s.r.o</w:t>
            </w:r>
            <w:proofErr w:type="spellEnd"/>
            <w:r w:rsidR="00F66619">
              <w:rPr>
                <w:rFonts w:ascii="system-ui" w:hAnsi="system-ui"/>
                <w:color w:val="111111"/>
              </w:rPr>
              <w:t xml:space="preserve">., IČO: </w:t>
            </w:r>
            <w:r>
              <w:rPr>
                <w:rFonts w:ascii="system-ui" w:hAnsi="system-ui"/>
                <w:color w:val="111111"/>
              </w:rPr>
              <w:t>57814767</w:t>
            </w:r>
            <w:r w:rsidR="00F66619">
              <w:rPr>
                <w:rFonts w:ascii="system-ui" w:hAnsi="system-ui"/>
                <w:color w:val="111111"/>
              </w:rPr>
              <w:t xml:space="preserve">, </w:t>
            </w:r>
            <w:r>
              <w:rPr>
                <w:rFonts w:ascii="system-ui" w:hAnsi="system-ui"/>
                <w:color w:val="111111"/>
              </w:rPr>
              <w:t>Malinovského 1151/2</w:t>
            </w:r>
            <w:r w:rsidR="00F66619">
              <w:rPr>
                <w:rFonts w:ascii="system-ui" w:hAnsi="system-ui"/>
                <w:color w:val="111111"/>
              </w:rPr>
              <w:t xml:space="preserve">, </w:t>
            </w:r>
          </w:p>
          <w:p w14:paraId="4DAD0919" w14:textId="17B04DD6" w:rsidR="000A387E" w:rsidRDefault="00D70527" w:rsidP="00E62CA4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958 06 Partizánske</w:t>
            </w:r>
          </w:p>
        </w:tc>
        <w:tc>
          <w:tcPr>
            <w:tcW w:w="1217" w:type="dxa"/>
          </w:tcPr>
          <w:p w14:paraId="7512A5C5" w14:textId="77777777" w:rsidR="00126EE5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0242D276" w14:textId="545FAA3C" w:rsidR="000A387E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27.8</w:t>
            </w:r>
            <w:r w:rsidR="00F66619">
              <w:rPr>
                <w:rFonts w:ascii="system-ui" w:hAnsi="system-ui"/>
                <w:color w:val="111111"/>
              </w:rPr>
              <w:t>.</w:t>
            </w:r>
            <w:r w:rsidR="000A387E">
              <w:rPr>
                <w:rFonts w:ascii="system-ui" w:hAnsi="system-ui"/>
                <w:color w:val="111111"/>
              </w:rPr>
              <w:t>2026</w:t>
            </w:r>
          </w:p>
        </w:tc>
        <w:tc>
          <w:tcPr>
            <w:tcW w:w="2362" w:type="dxa"/>
          </w:tcPr>
          <w:p w14:paraId="15088725" w14:textId="77777777" w:rsidR="00126EE5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5890AC31" w14:textId="676E7EEF" w:rsidR="000A387E" w:rsidRPr="00F66619" w:rsidRDefault="00D70527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správca nepožadoval</w:t>
            </w:r>
          </w:p>
        </w:tc>
        <w:tc>
          <w:tcPr>
            <w:tcW w:w="1750" w:type="dxa"/>
          </w:tcPr>
          <w:p w14:paraId="2FFC9B8D" w14:textId="77777777" w:rsidR="00126EE5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412ABDE7" w14:textId="1044539F" w:rsidR="000A387E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110</w:t>
            </w:r>
            <w:r w:rsidR="000A387E">
              <w:rPr>
                <w:rFonts w:ascii="system-ui" w:hAnsi="system-ui"/>
                <w:color w:val="111111"/>
              </w:rPr>
              <w:t>,00</w:t>
            </w:r>
          </w:p>
        </w:tc>
      </w:tr>
      <w:bookmarkEnd w:id="0"/>
      <w:tr w:rsidR="00126EE5" w:rsidRPr="00C36821" w14:paraId="0EC08803" w14:textId="77777777" w:rsidTr="00E62CA4">
        <w:trPr>
          <w:trHeight w:val="192"/>
        </w:trPr>
        <w:tc>
          <w:tcPr>
            <w:tcW w:w="4164" w:type="dxa"/>
          </w:tcPr>
          <w:p w14:paraId="28208172" w14:textId="77777777" w:rsidR="00126EE5" w:rsidRDefault="00126EE5" w:rsidP="00E62CA4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 xml:space="preserve">Tímea </w:t>
            </w:r>
            <w:proofErr w:type="spellStart"/>
            <w:r>
              <w:rPr>
                <w:rFonts w:ascii="system-ui" w:hAnsi="system-ui"/>
                <w:color w:val="111111"/>
              </w:rPr>
              <w:t>Iványová</w:t>
            </w:r>
            <w:proofErr w:type="spellEnd"/>
          </w:p>
          <w:p w14:paraId="0CABC47F" w14:textId="212C5128" w:rsidR="00126EE5" w:rsidRDefault="00126EE5" w:rsidP="00E62CA4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925 82 Tešedíkovo 479</w:t>
            </w:r>
          </w:p>
        </w:tc>
        <w:tc>
          <w:tcPr>
            <w:tcW w:w="1217" w:type="dxa"/>
          </w:tcPr>
          <w:p w14:paraId="349E03B2" w14:textId="7461890C" w:rsidR="00126EE5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28.8.2026</w:t>
            </w:r>
          </w:p>
        </w:tc>
        <w:tc>
          <w:tcPr>
            <w:tcW w:w="2362" w:type="dxa"/>
          </w:tcPr>
          <w:p w14:paraId="2D00890D" w14:textId="31D5B129" w:rsidR="00126EE5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správca nepožadoval</w:t>
            </w:r>
          </w:p>
        </w:tc>
        <w:tc>
          <w:tcPr>
            <w:tcW w:w="1750" w:type="dxa"/>
          </w:tcPr>
          <w:p w14:paraId="089672D8" w14:textId="1333FBC9" w:rsidR="00126EE5" w:rsidRDefault="00126EE5" w:rsidP="00E62C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61,00</w:t>
            </w:r>
          </w:p>
        </w:tc>
      </w:tr>
    </w:tbl>
    <w:p w14:paraId="5F3949ED" w14:textId="5823A3EF" w:rsidR="00126EE5" w:rsidRPr="005672A4" w:rsidRDefault="00126EE5" w:rsidP="00126EE5">
      <w:pPr>
        <w:pStyle w:val="Normlnywebov"/>
        <w:spacing w:before="0" w:beforeAutospacing="0" w:after="0" w:afterAutospacing="0"/>
        <w:jc w:val="both"/>
        <w:rPr>
          <w:i/>
        </w:rPr>
      </w:pPr>
      <w:r w:rsidRPr="005672A4">
        <w:rPr>
          <w:i/>
        </w:rPr>
        <w:t>Komisia preskúmala úplnosť a splnenie podmienok účasti jednotlivými uchádzačmi a</w:t>
      </w:r>
      <w:r>
        <w:rPr>
          <w:i/>
        </w:rPr>
        <w:t> </w:t>
      </w:r>
      <w:r w:rsidRPr="005672A4">
        <w:rPr>
          <w:i/>
        </w:rPr>
        <w:t>konštatovala</w:t>
      </w:r>
      <w:r>
        <w:rPr>
          <w:i/>
        </w:rPr>
        <w:t xml:space="preserve">, že </w:t>
      </w:r>
      <w:r w:rsidRPr="005672A4">
        <w:rPr>
          <w:i/>
        </w:rPr>
        <w:t xml:space="preserve">cenová ponuka vo výške </w:t>
      </w:r>
      <w:r>
        <w:rPr>
          <w:i/>
        </w:rPr>
        <w:t>110</w:t>
      </w:r>
      <w:r>
        <w:rPr>
          <w:i/>
        </w:rPr>
        <w:t>,00</w:t>
      </w:r>
      <w:r w:rsidRPr="005672A4">
        <w:rPr>
          <w:i/>
        </w:rPr>
        <w:t xml:space="preserve"> € je </w:t>
      </w:r>
      <w:r>
        <w:rPr>
          <w:i/>
        </w:rPr>
        <w:t>vyššia ako cenová ponuka druhého záujemcu</w:t>
      </w:r>
      <w:r w:rsidRPr="005672A4">
        <w:rPr>
          <w:i/>
        </w:rPr>
        <w:t xml:space="preserve"> </w:t>
      </w:r>
      <w:r>
        <w:rPr>
          <w:i/>
        </w:rPr>
        <w:t>a</w:t>
      </w:r>
      <w:r w:rsidRPr="005672A4">
        <w:rPr>
          <w:i/>
        </w:rPr>
        <w:t xml:space="preserve"> odporučila prednostke Okresného úradu Nitra </w:t>
      </w:r>
      <w:r w:rsidRPr="00B04BC0">
        <w:rPr>
          <w:i/>
        </w:rPr>
        <w:t xml:space="preserve">uzatvoriť kúpnu zmluvu so záujemcom: </w:t>
      </w:r>
      <w:proofErr w:type="spellStart"/>
      <w:r>
        <w:rPr>
          <w:rFonts w:ascii="system-ui" w:hAnsi="system-ui"/>
          <w:color w:val="111111"/>
        </w:rPr>
        <w:t>Mevem</w:t>
      </w:r>
      <w:proofErr w:type="spellEnd"/>
      <w:r>
        <w:rPr>
          <w:rFonts w:ascii="system-ui" w:hAnsi="system-ui"/>
          <w:color w:val="111111"/>
        </w:rPr>
        <w:t xml:space="preserve"> </w:t>
      </w:r>
      <w:proofErr w:type="spellStart"/>
      <w:r>
        <w:rPr>
          <w:rFonts w:ascii="system-ui" w:hAnsi="system-ui"/>
          <w:color w:val="111111"/>
        </w:rPr>
        <w:t>s.r.o</w:t>
      </w:r>
      <w:proofErr w:type="spellEnd"/>
      <w:r>
        <w:rPr>
          <w:rFonts w:ascii="system-ui" w:hAnsi="system-ui"/>
          <w:color w:val="111111"/>
        </w:rPr>
        <w:t>., IČO: 57814767, Malinovského 1151/2, 958 06 Partizánske</w:t>
      </w:r>
      <w:r>
        <w:rPr>
          <w:rFonts w:ascii="system-ui" w:hAnsi="system-ui"/>
          <w:color w:val="111111"/>
        </w:rPr>
        <w:t xml:space="preserve">. </w:t>
      </w:r>
      <w:r w:rsidRPr="005672A4">
        <w:rPr>
          <w:b/>
          <w:i/>
        </w:rPr>
        <w:t>Osobitné ponukové konanie je pri ponuke pod por. č. 1  ú s p e š n é.</w:t>
      </w:r>
    </w:p>
    <w:p w14:paraId="299A9218" w14:textId="77777777" w:rsidR="00383C93" w:rsidRPr="00B51282" w:rsidRDefault="00383C93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14:paraId="2C5AF121" w14:textId="06D821AE" w:rsidR="000A387E" w:rsidRPr="008076A1" w:rsidRDefault="000A387E" w:rsidP="000A387E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Pozemok EKN č. 6422 v k. ú. Vlčany - podiel</w:t>
      </w:r>
    </w:p>
    <w:p w14:paraId="6D79EF96" w14:textId="1284432C" w:rsidR="00516AFF" w:rsidRPr="00516AFF" w:rsidRDefault="00F66619" w:rsidP="00516AFF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="00516AFF" w:rsidRPr="00516AFF">
        <w:rPr>
          <w:sz w:val="24"/>
          <w:szCs w:val="24"/>
        </w:rPr>
        <w:t xml:space="preserve">okrese Šaľa, obec Vlčany, </w:t>
      </w:r>
      <w:r>
        <w:rPr>
          <w:sz w:val="24"/>
          <w:szCs w:val="24"/>
        </w:rPr>
        <w:t>k. ú.</w:t>
      </w:r>
      <w:r w:rsidR="00516AFF" w:rsidRPr="00516AFF">
        <w:rPr>
          <w:sz w:val="24"/>
          <w:szCs w:val="24"/>
        </w:rPr>
        <w:t xml:space="preserve"> Vlčany, </w:t>
      </w:r>
      <w:r>
        <w:rPr>
          <w:sz w:val="24"/>
          <w:szCs w:val="24"/>
        </w:rPr>
        <w:t xml:space="preserve">vedená na </w:t>
      </w:r>
      <w:r w:rsidR="00516AFF" w:rsidRPr="00F66619">
        <w:rPr>
          <w:b/>
          <w:bCs/>
          <w:sz w:val="24"/>
          <w:szCs w:val="24"/>
        </w:rPr>
        <w:t>LV č. 2668</w:t>
      </w:r>
      <w:r>
        <w:rPr>
          <w:sz w:val="24"/>
          <w:szCs w:val="24"/>
        </w:rPr>
        <w:t xml:space="preserve"> ako</w:t>
      </w:r>
      <w:r w:rsidR="00516AFF" w:rsidRPr="00516AFF">
        <w:rPr>
          <w:sz w:val="24"/>
          <w:szCs w:val="24"/>
        </w:rPr>
        <w:t xml:space="preserve"> parc</w:t>
      </w:r>
      <w:r>
        <w:rPr>
          <w:sz w:val="24"/>
          <w:szCs w:val="24"/>
        </w:rPr>
        <w:t>ela registra</w:t>
      </w:r>
      <w:r w:rsidR="00516AFF" w:rsidRPr="00516AFF">
        <w:rPr>
          <w:sz w:val="24"/>
          <w:szCs w:val="24"/>
        </w:rPr>
        <w:t xml:space="preserve"> E</w:t>
      </w:r>
      <w:r>
        <w:rPr>
          <w:sz w:val="24"/>
          <w:szCs w:val="24"/>
        </w:rPr>
        <w:t> </w:t>
      </w:r>
      <w:r w:rsidR="00516AFF" w:rsidRPr="00516AFF">
        <w:rPr>
          <w:sz w:val="24"/>
          <w:szCs w:val="24"/>
        </w:rPr>
        <w:t xml:space="preserve">KN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r w:rsidR="00516AFF" w:rsidRPr="00516AFF">
        <w:rPr>
          <w:sz w:val="24"/>
          <w:szCs w:val="24"/>
        </w:rPr>
        <w:t>č. 6422 záhrada s výmerou 201 m</w:t>
      </w:r>
      <w:r w:rsidR="00F318D9">
        <w:rPr>
          <w:sz w:val="24"/>
          <w:szCs w:val="24"/>
          <w:vertAlign w:val="superscript"/>
        </w:rPr>
        <w:t>2</w:t>
      </w:r>
      <w:r w:rsidR="00516AFF" w:rsidRPr="00516AFF">
        <w:rPr>
          <w:sz w:val="24"/>
          <w:szCs w:val="24"/>
        </w:rPr>
        <w:t xml:space="preserve"> v podiele 1/2. </w:t>
      </w:r>
    </w:p>
    <w:p w14:paraId="43AA644E" w14:textId="4890BDCD" w:rsidR="00F318D9" w:rsidRPr="00B64C49" w:rsidRDefault="00F318D9" w:rsidP="00F318D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="006C5C00" w:rsidRPr="006C5C00">
        <w:rPr>
          <w:b/>
          <w:bCs/>
          <w:sz w:val="24"/>
          <w:szCs w:val="24"/>
        </w:rPr>
        <w:t>znížená o 10 % je 4 950,00 €</w:t>
      </w:r>
      <w:r w:rsidR="006C5C00">
        <w:rPr>
          <w:sz w:val="24"/>
          <w:szCs w:val="24"/>
        </w:rPr>
        <w:t xml:space="preserve"> (primeraná cena</w:t>
      </w:r>
      <w:r w:rsidR="006C5C00" w:rsidRPr="006C5C00">
        <w:rPr>
          <w:sz w:val="24"/>
          <w:szCs w:val="24"/>
        </w:rPr>
        <w:t xml:space="preserve">: </w:t>
      </w:r>
      <w:r w:rsidRPr="006C5C00">
        <w:rPr>
          <w:sz w:val="24"/>
          <w:szCs w:val="24"/>
        </w:rPr>
        <w:t>5 500,00 €</w:t>
      </w:r>
      <w:r w:rsidR="006C5C00" w:rsidRPr="006C5C00">
        <w:rPr>
          <w:sz w:val="24"/>
          <w:szCs w:val="24"/>
        </w:rPr>
        <w:t>)</w:t>
      </w:r>
      <w:r w:rsidR="006C5C00">
        <w:rPr>
          <w:sz w:val="24"/>
          <w:szCs w:val="24"/>
        </w:rPr>
        <w:t>.</w:t>
      </w:r>
    </w:p>
    <w:p w14:paraId="107F7CAC" w14:textId="77777777" w:rsidR="000A387E" w:rsidRDefault="000A387E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0ADDF547" w14:textId="11681A24" w:rsidR="00126EE5" w:rsidRPr="008076A1" w:rsidRDefault="00126EE5" w:rsidP="00126EE5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Pozemok EKN č. </w:t>
      </w:r>
      <w:r w:rsidR="006C5C00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6659/2</w:t>
      </w: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 v k. ú. Vlčany </w:t>
      </w:r>
    </w:p>
    <w:p w14:paraId="00174CE2" w14:textId="3146B313" w:rsidR="00126EE5" w:rsidRPr="00516AFF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Pr="00516AFF">
        <w:rPr>
          <w:sz w:val="24"/>
          <w:szCs w:val="24"/>
        </w:rPr>
        <w:t xml:space="preserve">okrese Šaľa, obec Vlčany, </w:t>
      </w:r>
      <w:r>
        <w:rPr>
          <w:sz w:val="24"/>
          <w:szCs w:val="24"/>
        </w:rPr>
        <w:t>k. ú.</w:t>
      </w:r>
      <w:r w:rsidRPr="00516AFF">
        <w:rPr>
          <w:sz w:val="24"/>
          <w:szCs w:val="24"/>
        </w:rPr>
        <w:t xml:space="preserve"> Vlčany, </w:t>
      </w:r>
      <w:r>
        <w:rPr>
          <w:sz w:val="24"/>
          <w:szCs w:val="24"/>
        </w:rPr>
        <w:t xml:space="preserve">vedená na </w:t>
      </w:r>
      <w:r w:rsidRPr="00F66619">
        <w:rPr>
          <w:b/>
          <w:bCs/>
          <w:sz w:val="24"/>
          <w:szCs w:val="24"/>
        </w:rPr>
        <w:t xml:space="preserve">LV č. </w:t>
      </w:r>
      <w:r w:rsidR="006C5C00">
        <w:rPr>
          <w:b/>
          <w:bCs/>
          <w:sz w:val="24"/>
          <w:szCs w:val="24"/>
        </w:rPr>
        <w:t>6093</w:t>
      </w:r>
      <w:r>
        <w:rPr>
          <w:sz w:val="24"/>
          <w:szCs w:val="24"/>
        </w:rPr>
        <w:t xml:space="preserve"> ako</w:t>
      </w:r>
      <w:r w:rsidRPr="00516AFF">
        <w:rPr>
          <w:sz w:val="24"/>
          <w:szCs w:val="24"/>
        </w:rPr>
        <w:t xml:space="preserve">  parc</w:t>
      </w:r>
      <w:r>
        <w:rPr>
          <w:sz w:val="24"/>
          <w:szCs w:val="24"/>
        </w:rPr>
        <w:t>ela registra</w:t>
      </w:r>
      <w:r w:rsidRPr="00516AFF">
        <w:rPr>
          <w:sz w:val="24"/>
          <w:szCs w:val="24"/>
        </w:rPr>
        <w:t xml:space="preserve"> E</w:t>
      </w:r>
      <w:r>
        <w:rPr>
          <w:sz w:val="24"/>
          <w:szCs w:val="24"/>
        </w:rPr>
        <w:t> </w:t>
      </w:r>
      <w:r w:rsidRPr="00516AFF">
        <w:rPr>
          <w:sz w:val="24"/>
          <w:szCs w:val="24"/>
        </w:rPr>
        <w:t xml:space="preserve">KN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r w:rsidRPr="00516AFF">
        <w:rPr>
          <w:sz w:val="24"/>
          <w:szCs w:val="24"/>
        </w:rPr>
        <w:t xml:space="preserve">č. </w:t>
      </w:r>
      <w:r w:rsidR="006C5C00">
        <w:rPr>
          <w:sz w:val="24"/>
          <w:szCs w:val="24"/>
        </w:rPr>
        <w:t>6659/2</w:t>
      </w:r>
      <w:r w:rsidRPr="00516AFF">
        <w:rPr>
          <w:sz w:val="24"/>
          <w:szCs w:val="24"/>
        </w:rPr>
        <w:t xml:space="preserve"> záhrada s výmerou </w:t>
      </w:r>
      <w:r w:rsidR="006C5C00">
        <w:rPr>
          <w:sz w:val="24"/>
          <w:szCs w:val="24"/>
        </w:rPr>
        <w:t>18</w:t>
      </w:r>
      <w:r w:rsidRPr="00516AFF">
        <w:rPr>
          <w:sz w:val="24"/>
          <w:szCs w:val="24"/>
        </w:rPr>
        <w:t xml:space="preserve"> m</w:t>
      </w:r>
      <w:r>
        <w:rPr>
          <w:sz w:val="24"/>
          <w:szCs w:val="24"/>
          <w:vertAlign w:val="superscript"/>
        </w:rPr>
        <w:t>2</w:t>
      </w:r>
      <w:r w:rsidRPr="00516AFF">
        <w:rPr>
          <w:sz w:val="24"/>
          <w:szCs w:val="24"/>
        </w:rPr>
        <w:t xml:space="preserve"> v podiele 1/2. </w:t>
      </w:r>
    </w:p>
    <w:p w14:paraId="18ED3466" w14:textId="611146B5" w:rsidR="00126EE5" w:rsidRPr="00B64C49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Pr="00B64C49">
        <w:rPr>
          <w:b/>
          <w:bCs/>
          <w:sz w:val="24"/>
          <w:szCs w:val="24"/>
        </w:rPr>
        <w:t xml:space="preserve">je </w:t>
      </w:r>
      <w:r w:rsidR="006C5C00">
        <w:rPr>
          <w:b/>
          <w:bCs/>
          <w:sz w:val="24"/>
          <w:szCs w:val="24"/>
        </w:rPr>
        <w:t>220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>.</w:t>
      </w:r>
    </w:p>
    <w:p w14:paraId="3823E113" w14:textId="77777777" w:rsidR="00126EE5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DFEB39E" w14:textId="271DAA88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Ponuky pod </w:t>
      </w:r>
      <w:r w:rsidRPr="00B51282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 xml:space="preserve">1 </w:t>
      </w:r>
      <w:r w:rsidRPr="00B51282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ž</w:t>
      </w:r>
      <w:r w:rsidRPr="00B5128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  <w:r w:rsidRPr="00B51282">
        <w:rPr>
          <w:sz w:val="24"/>
          <w:szCs w:val="24"/>
        </w:rPr>
        <w:t xml:space="preserve"> boli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zverejnené v RPMŠ na stránke </w:t>
      </w:r>
      <w:hyperlink r:id="rId8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>
        <w:rPr>
          <w:sz w:val="24"/>
          <w:szCs w:val="24"/>
        </w:rPr>
        <w:t>14.8.</w:t>
      </w:r>
      <w:r w:rsidRPr="00B51282">
        <w:rPr>
          <w:sz w:val="24"/>
          <w:szCs w:val="24"/>
        </w:rPr>
        <w:t>2026.</w:t>
      </w:r>
    </w:p>
    <w:p w14:paraId="2F3DAA69" w14:textId="77777777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15.8</w:t>
      </w:r>
      <w:r w:rsidRPr="00B51282">
        <w:rPr>
          <w:sz w:val="24"/>
          <w:szCs w:val="24"/>
        </w:rPr>
        <w:t>.2026.</w:t>
      </w:r>
    </w:p>
    <w:p w14:paraId="6BBF5B47" w14:textId="77777777" w:rsidR="00126EE5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28.8</w:t>
      </w:r>
      <w:r w:rsidRPr="00B51282">
        <w:rPr>
          <w:sz w:val="24"/>
          <w:szCs w:val="24"/>
        </w:rPr>
        <w:t>.2026.</w:t>
      </w:r>
    </w:p>
    <w:p w14:paraId="72FDBA38" w14:textId="77777777" w:rsidR="00126EE5" w:rsidRDefault="00126EE5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4D93225B" w14:textId="1DE9B169" w:rsidR="00126EE5" w:rsidRPr="008076A1" w:rsidRDefault="00126EE5" w:rsidP="00126EE5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8076A1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</w:t>
      </w:r>
      <w:r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Spoluvlastnícky podiel 3/6 k rodinnému domu so s. č. 92 bez pozemku v k. ú. Iňa</w:t>
      </w:r>
    </w:p>
    <w:p w14:paraId="2099C9B6" w14:textId="50504B20" w:rsidR="00126EE5" w:rsidRPr="00516AFF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v </w:t>
      </w:r>
      <w:r w:rsidRPr="00516AFF">
        <w:rPr>
          <w:sz w:val="24"/>
          <w:szCs w:val="24"/>
        </w:rPr>
        <w:t xml:space="preserve">okrese </w:t>
      </w:r>
      <w:r w:rsidR="006C5C00">
        <w:rPr>
          <w:sz w:val="24"/>
          <w:szCs w:val="24"/>
        </w:rPr>
        <w:t>Levice</w:t>
      </w:r>
      <w:r w:rsidRPr="00516AFF">
        <w:rPr>
          <w:sz w:val="24"/>
          <w:szCs w:val="24"/>
        </w:rPr>
        <w:t xml:space="preserve">, obec </w:t>
      </w:r>
      <w:r w:rsidR="006C5C00">
        <w:rPr>
          <w:sz w:val="24"/>
          <w:szCs w:val="24"/>
        </w:rPr>
        <w:t>Iňa</w:t>
      </w:r>
      <w:r w:rsidRPr="00516AFF">
        <w:rPr>
          <w:sz w:val="24"/>
          <w:szCs w:val="24"/>
        </w:rPr>
        <w:t xml:space="preserve">, </w:t>
      </w:r>
      <w:r>
        <w:rPr>
          <w:sz w:val="24"/>
          <w:szCs w:val="24"/>
        </w:rPr>
        <w:t>k. ú.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>Iňa</w:t>
      </w:r>
      <w:r w:rsidRPr="00516AF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vedená na </w:t>
      </w:r>
      <w:r w:rsidRPr="00F66619">
        <w:rPr>
          <w:b/>
          <w:bCs/>
          <w:sz w:val="24"/>
          <w:szCs w:val="24"/>
        </w:rPr>
        <w:t xml:space="preserve">LV č. </w:t>
      </w:r>
      <w:r w:rsidR="006C5C00">
        <w:rPr>
          <w:b/>
          <w:bCs/>
          <w:sz w:val="24"/>
          <w:szCs w:val="24"/>
        </w:rPr>
        <w:t>123</w:t>
      </w:r>
      <w:r>
        <w:rPr>
          <w:sz w:val="24"/>
          <w:szCs w:val="24"/>
        </w:rPr>
        <w:t xml:space="preserve"> ako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>stavba (rodinný dom)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 xml:space="preserve">so </w:t>
      </w:r>
      <w:proofErr w:type="spellStart"/>
      <w:r w:rsidR="006C5C00">
        <w:rPr>
          <w:sz w:val="24"/>
          <w:szCs w:val="24"/>
        </w:rPr>
        <w:t>súp</w:t>
      </w:r>
      <w:proofErr w:type="spellEnd"/>
      <w:r w:rsidR="006C5C00">
        <w:rPr>
          <w:sz w:val="24"/>
          <w:szCs w:val="24"/>
        </w:rPr>
        <w:t xml:space="preserve">. č. 92 na </w:t>
      </w:r>
      <w:r w:rsidRPr="00516AFF">
        <w:rPr>
          <w:sz w:val="24"/>
          <w:szCs w:val="24"/>
        </w:rPr>
        <w:t>parc</w:t>
      </w:r>
      <w:r>
        <w:rPr>
          <w:sz w:val="24"/>
          <w:szCs w:val="24"/>
        </w:rPr>
        <w:t>el</w:t>
      </w:r>
      <w:r w:rsidR="006C5C00">
        <w:rPr>
          <w:sz w:val="24"/>
          <w:szCs w:val="24"/>
        </w:rPr>
        <w:t>e</w:t>
      </w:r>
      <w:r>
        <w:rPr>
          <w:sz w:val="24"/>
          <w:szCs w:val="24"/>
        </w:rPr>
        <w:t xml:space="preserve"> registra</w:t>
      </w:r>
      <w:r w:rsidRPr="00516AFF">
        <w:rPr>
          <w:sz w:val="24"/>
          <w:szCs w:val="24"/>
        </w:rPr>
        <w:t xml:space="preserve"> </w:t>
      </w:r>
      <w:r w:rsidR="006C5C00">
        <w:rPr>
          <w:sz w:val="24"/>
          <w:szCs w:val="24"/>
        </w:rPr>
        <w:t>C</w:t>
      </w:r>
      <w:r>
        <w:rPr>
          <w:sz w:val="24"/>
          <w:szCs w:val="24"/>
        </w:rPr>
        <w:t> </w:t>
      </w:r>
      <w:r w:rsidRPr="00516AFF">
        <w:rPr>
          <w:sz w:val="24"/>
          <w:szCs w:val="24"/>
        </w:rPr>
        <w:t xml:space="preserve">KN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r w:rsidRPr="00516AFF">
        <w:rPr>
          <w:sz w:val="24"/>
          <w:szCs w:val="24"/>
        </w:rPr>
        <w:t xml:space="preserve">č. </w:t>
      </w:r>
      <w:r w:rsidR="006C5C00">
        <w:rPr>
          <w:sz w:val="24"/>
          <w:szCs w:val="24"/>
        </w:rPr>
        <w:t>419/39</w:t>
      </w:r>
      <w:r w:rsidRPr="00516AFF">
        <w:rPr>
          <w:sz w:val="24"/>
          <w:szCs w:val="24"/>
        </w:rPr>
        <w:t xml:space="preserve"> v podiele </w:t>
      </w:r>
      <w:r w:rsidR="006C5C00">
        <w:rPr>
          <w:sz w:val="24"/>
          <w:szCs w:val="24"/>
        </w:rPr>
        <w:t>3/6</w:t>
      </w:r>
      <w:r w:rsidRPr="00516AFF">
        <w:rPr>
          <w:sz w:val="24"/>
          <w:szCs w:val="24"/>
        </w:rPr>
        <w:t xml:space="preserve">. </w:t>
      </w:r>
    </w:p>
    <w:p w14:paraId="46DC1DFD" w14:textId="5446F4B3" w:rsidR="00126EE5" w:rsidRPr="00B64C49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Primeraná cena nehnuteľnost</w:t>
      </w:r>
      <w:r>
        <w:rPr>
          <w:sz w:val="24"/>
          <w:szCs w:val="24"/>
        </w:rPr>
        <w:t xml:space="preserve">i </w:t>
      </w:r>
      <w:r w:rsidRPr="00B64C49">
        <w:rPr>
          <w:b/>
          <w:bCs/>
          <w:sz w:val="24"/>
          <w:szCs w:val="24"/>
        </w:rPr>
        <w:t xml:space="preserve">je </w:t>
      </w:r>
      <w:r>
        <w:rPr>
          <w:b/>
          <w:bCs/>
          <w:sz w:val="24"/>
          <w:szCs w:val="24"/>
        </w:rPr>
        <w:t>2 480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>.</w:t>
      </w:r>
    </w:p>
    <w:p w14:paraId="1B274BC9" w14:textId="77777777" w:rsidR="00126EE5" w:rsidRPr="00B51282" w:rsidRDefault="00126EE5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61DCC811" w14:textId="77777777" w:rsidR="003F46B1" w:rsidRDefault="003F46B1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6A4364CD" w14:textId="77777777" w:rsidR="008F3BD7" w:rsidRDefault="008F3BD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0EDB0B8C" w14:textId="468E7611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B51282">
        <w:rPr>
          <w:sz w:val="24"/>
          <w:szCs w:val="24"/>
        </w:rPr>
        <w:t xml:space="preserve"> pod </w:t>
      </w:r>
      <w:r w:rsidRPr="00B51282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4</w:t>
      </w:r>
      <w:r w:rsidRPr="00B51282">
        <w:rPr>
          <w:sz w:val="24"/>
          <w:szCs w:val="24"/>
        </w:rPr>
        <w:t xml:space="preserve"> bol</w:t>
      </w:r>
      <w:r>
        <w:rPr>
          <w:sz w:val="24"/>
          <w:szCs w:val="24"/>
        </w:rPr>
        <w:t>a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B51282">
        <w:rPr>
          <w:sz w:val="24"/>
          <w:szCs w:val="24"/>
        </w:rPr>
        <w:t xml:space="preserve"> v RPMŠ na stránke </w:t>
      </w:r>
      <w:hyperlink r:id="rId9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6C5C00">
        <w:rPr>
          <w:sz w:val="24"/>
          <w:szCs w:val="24"/>
        </w:rPr>
        <w:t>10.8.</w:t>
      </w:r>
      <w:r w:rsidRPr="00B51282">
        <w:rPr>
          <w:sz w:val="24"/>
          <w:szCs w:val="24"/>
        </w:rPr>
        <w:t>2026.</w:t>
      </w:r>
    </w:p>
    <w:p w14:paraId="0456AD30" w14:textId="739EF386" w:rsidR="00126EE5" w:rsidRPr="00B51282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6C5C00">
        <w:rPr>
          <w:sz w:val="24"/>
          <w:szCs w:val="24"/>
        </w:rPr>
        <w:t>11.8.</w:t>
      </w:r>
      <w:r w:rsidRPr="00B51282">
        <w:rPr>
          <w:sz w:val="24"/>
          <w:szCs w:val="24"/>
        </w:rPr>
        <w:t>2026.</w:t>
      </w:r>
    </w:p>
    <w:p w14:paraId="0C3ECE2D" w14:textId="0A08E6A0" w:rsidR="00126EE5" w:rsidRDefault="00126EE5" w:rsidP="00126EE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6C5C00">
        <w:rPr>
          <w:sz w:val="24"/>
          <w:szCs w:val="24"/>
        </w:rPr>
        <w:t>31.8.</w:t>
      </w:r>
      <w:r w:rsidRPr="00B51282">
        <w:rPr>
          <w:sz w:val="24"/>
          <w:szCs w:val="24"/>
        </w:rPr>
        <w:t>2026.</w:t>
      </w:r>
    </w:p>
    <w:p w14:paraId="1DBDDB50" w14:textId="77777777" w:rsidR="00126EE5" w:rsidRDefault="00126EE5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68321E89" w14:textId="0DC1E0E1" w:rsidR="00D00307" w:rsidRPr="00B51282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  <w:r w:rsidRPr="00B51282">
        <w:rPr>
          <w:b/>
          <w:i/>
          <w:sz w:val="24"/>
          <w:szCs w:val="24"/>
          <w:u w:val="single"/>
        </w:rPr>
        <w:t xml:space="preserve">Vyhodnotenie: </w:t>
      </w:r>
    </w:p>
    <w:p w14:paraId="65CA5A44" w14:textId="03A12196" w:rsidR="00897281" w:rsidRDefault="00D00307" w:rsidP="00D00307">
      <w:pPr>
        <w:jc w:val="both"/>
        <w:rPr>
          <w:i/>
          <w:sz w:val="24"/>
          <w:szCs w:val="24"/>
        </w:rPr>
      </w:pPr>
      <w:r w:rsidRPr="00B51282">
        <w:rPr>
          <w:i/>
          <w:sz w:val="24"/>
          <w:szCs w:val="24"/>
        </w:rPr>
        <w:t>K ponuk</w:t>
      </w:r>
      <w:r w:rsidR="00596ACD" w:rsidRPr="00B51282">
        <w:rPr>
          <w:i/>
          <w:sz w:val="24"/>
          <w:szCs w:val="24"/>
        </w:rPr>
        <w:t>ám</w:t>
      </w:r>
      <w:r w:rsidRPr="00B51282">
        <w:rPr>
          <w:i/>
          <w:sz w:val="24"/>
          <w:szCs w:val="24"/>
        </w:rPr>
        <w:t xml:space="preserve"> pod </w:t>
      </w:r>
      <w:r w:rsidRPr="00B51282">
        <w:rPr>
          <w:b/>
          <w:i/>
          <w:sz w:val="24"/>
          <w:szCs w:val="24"/>
        </w:rPr>
        <w:t xml:space="preserve">por. č. </w:t>
      </w:r>
      <w:r w:rsidR="00281F0C">
        <w:rPr>
          <w:b/>
          <w:i/>
          <w:sz w:val="24"/>
          <w:szCs w:val="24"/>
        </w:rPr>
        <w:t>2</w:t>
      </w:r>
      <w:r w:rsidR="00596ACD" w:rsidRPr="00B51282">
        <w:rPr>
          <w:b/>
          <w:i/>
          <w:sz w:val="24"/>
          <w:szCs w:val="24"/>
        </w:rPr>
        <w:t xml:space="preserve"> a</w:t>
      </w:r>
      <w:r w:rsidR="00126EE5">
        <w:rPr>
          <w:b/>
          <w:i/>
          <w:sz w:val="24"/>
          <w:szCs w:val="24"/>
        </w:rPr>
        <w:t xml:space="preserve">ž </w:t>
      </w:r>
      <w:r w:rsidR="00281F0C">
        <w:rPr>
          <w:b/>
          <w:i/>
          <w:sz w:val="24"/>
          <w:szCs w:val="24"/>
        </w:rPr>
        <w:t>4</w:t>
      </w:r>
      <w:r w:rsidRPr="00B51282">
        <w:rPr>
          <w:i/>
          <w:sz w:val="24"/>
          <w:szCs w:val="24"/>
        </w:rPr>
        <w:t xml:space="preserve"> neboli doručené žiadne obálky s cenovými ponukami. </w:t>
      </w:r>
    </w:p>
    <w:p w14:paraId="1EF5BD25" w14:textId="4BCE7742" w:rsidR="00D00307" w:rsidRPr="00B51282" w:rsidRDefault="00D00307" w:rsidP="00D00307">
      <w:pPr>
        <w:jc w:val="both"/>
        <w:rPr>
          <w:b/>
          <w:i/>
          <w:sz w:val="24"/>
          <w:szCs w:val="24"/>
        </w:rPr>
      </w:pPr>
      <w:r w:rsidRPr="00B51282">
        <w:rPr>
          <w:b/>
          <w:i/>
          <w:sz w:val="24"/>
          <w:szCs w:val="24"/>
        </w:rPr>
        <w:t>Osobitné ponukové konani</w:t>
      </w:r>
      <w:r w:rsidR="00D75FA2" w:rsidRPr="00B51282">
        <w:rPr>
          <w:b/>
          <w:i/>
          <w:sz w:val="24"/>
          <w:szCs w:val="24"/>
        </w:rPr>
        <w:t>a</w:t>
      </w:r>
      <w:r w:rsidRPr="00B51282">
        <w:rPr>
          <w:b/>
          <w:i/>
          <w:sz w:val="24"/>
          <w:szCs w:val="24"/>
        </w:rPr>
        <w:t xml:space="preserve"> pod por. č. </w:t>
      </w:r>
      <w:r w:rsidR="00281F0C">
        <w:rPr>
          <w:b/>
          <w:i/>
          <w:sz w:val="24"/>
          <w:szCs w:val="24"/>
        </w:rPr>
        <w:t>2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281F0C">
        <w:rPr>
          <w:b/>
          <w:i/>
          <w:sz w:val="24"/>
          <w:szCs w:val="24"/>
        </w:rPr>
        <w:t>4</w:t>
      </w:r>
      <w:r w:rsidRPr="00B51282">
        <w:rPr>
          <w:b/>
          <w:i/>
          <w:sz w:val="24"/>
          <w:szCs w:val="24"/>
        </w:rPr>
        <w:t xml:space="preserve"> </w:t>
      </w:r>
      <w:r w:rsidR="00596ACD" w:rsidRPr="00B51282">
        <w:rPr>
          <w:b/>
          <w:i/>
          <w:sz w:val="24"/>
          <w:szCs w:val="24"/>
        </w:rPr>
        <w:t>sú</w:t>
      </w:r>
      <w:r w:rsidRPr="00B51282">
        <w:rPr>
          <w:b/>
          <w:i/>
          <w:sz w:val="24"/>
          <w:szCs w:val="24"/>
        </w:rPr>
        <w:t xml:space="preserve">  n e ú s p e š n é.</w:t>
      </w:r>
    </w:p>
    <w:p w14:paraId="5465F122" w14:textId="77777777" w:rsidR="00D00307" w:rsidRPr="00B51282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</w:rPr>
      </w:pPr>
    </w:p>
    <w:p w14:paraId="65E08422" w14:textId="546B4727" w:rsidR="00312437" w:rsidRPr="00B51282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V Nitre dňa</w:t>
      </w:r>
      <w:r w:rsidR="00846E89" w:rsidRPr="00B51282">
        <w:rPr>
          <w:sz w:val="24"/>
          <w:szCs w:val="24"/>
        </w:rPr>
        <w:t xml:space="preserve"> </w:t>
      </w:r>
      <w:r w:rsidR="00D70527">
        <w:rPr>
          <w:sz w:val="24"/>
          <w:szCs w:val="24"/>
        </w:rPr>
        <w:t>2.9</w:t>
      </w:r>
      <w:r w:rsidR="00594C9B">
        <w:rPr>
          <w:sz w:val="24"/>
          <w:szCs w:val="24"/>
        </w:rPr>
        <w:t>.</w:t>
      </w:r>
      <w:r w:rsidR="005672A4" w:rsidRPr="00B51282">
        <w:rPr>
          <w:sz w:val="24"/>
          <w:szCs w:val="24"/>
        </w:rPr>
        <w:t>2026</w:t>
      </w:r>
    </w:p>
    <w:p w14:paraId="713A03EF" w14:textId="77777777" w:rsidR="004B3E45" w:rsidRPr="00B51282" w:rsidRDefault="004B3E45" w:rsidP="00BE2B57">
      <w:pPr>
        <w:jc w:val="both"/>
        <w:rPr>
          <w:sz w:val="24"/>
          <w:szCs w:val="24"/>
        </w:rPr>
      </w:pPr>
    </w:p>
    <w:p w14:paraId="59B5E421" w14:textId="77777777" w:rsidR="00170152" w:rsidRPr="00B51282" w:rsidRDefault="00170152" w:rsidP="00BE2B57">
      <w:pPr>
        <w:jc w:val="both"/>
        <w:rPr>
          <w:sz w:val="24"/>
          <w:szCs w:val="24"/>
        </w:rPr>
      </w:pPr>
    </w:p>
    <w:p w14:paraId="31FDAD04" w14:textId="77777777" w:rsidR="002D55ED" w:rsidRPr="00B51282" w:rsidRDefault="00863CE3" w:rsidP="00A23504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Z</w:t>
      </w:r>
      <w:r w:rsidR="00312437" w:rsidRPr="00B51282">
        <w:rPr>
          <w:sz w:val="24"/>
          <w:szCs w:val="24"/>
        </w:rPr>
        <w:t>apísal</w:t>
      </w:r>
      <w:r w:rsidR="00A941F7" w:rsidRPr="00B51282">
        <w:rPr>
          <w:sz w:val="24"/>
          <w:szCs w:val="24"/>
        </w:rPr>
        <w:t>a</w:t>
      </w:r>
      <w:r w:rsidR="00312437" w:rsidRPr="00B51282">
        <w:rPr>
          <w:sz w:val="24"/>
          <w:szCs w:val="24"/>
        </w:rPr>
        <w:t xml:space="preserve">: Ing. </w:t>
      </w:r>
      <w:r w:rsidR="00A941F7" w:rsidRPr="00B51282">
        <w:rPr>
          <w:sz w:val="24"/>
          <w:szCs w:val="24"/>
        </w:rPr>
        <w:t>Katarína Kovalčík</w:t>
      </w:r>
    </w:p>
    <w:sectPr w:rsidR="002D55ED" w:rsidRPr="00B51282" w:rsidSect="00F318D9">
      <w:footerReference w:type="default" r:id="rId10"/>
      <w:pgSz w:w="11906" w:h="16838"/>
      <w:pgMar w:top="127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60A18" w14:textId="77777777" w:rsidR="001E57DB" w:rsidRDefault="001E57DB" w:rsidP="009870D0">
      <w:r>
        <w:separator/>
      </w:r>
    </w:p>
  </w:endnote>
  <w:endnote w:type="continuationSeparator" w:id="0">
    <w:p w14:paraId="49F76297" w14:textId="77777777" w:rsidR="001E57DB" w:rsidRDefault="001E57DB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096334"/>
      <w:docPartObj>
        <w:docPartGallery w:val="Page Numbers (Bottom of Page)"/>
        <w:docPartUnique/>
      </w:docPartObj>
    </w:sdtPr>
    <w:sdtContent>
      <w:p w14:paraId="4C9CF2CB" w14:textId="77777777"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689CCAA" wp14:editId="5F7D76B7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4025F7" w14:textId="77777777"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97281" w:rsidRPr="0089728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689CCAA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6B4025F7" w14:textId="77777777"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97281" w:rsidRPr="0089728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C1B36A1" w14:textId="77777777"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AD1B" w14:textId="77777777" w:rsidR="001E57DB" w:rsidRDefault="001E57DB" w:rsidP="009870D0">
      <w:r>
        <w:separator/>
      </w:r>
    </w:p>
  </w:footnote>
  <w:footnote w:type="continuationSeparator" w:id="0">
    <w:p w14:paraId="62E45ED4" w14:textId="77777777" w:rsidR="001E57DB" w:rsidRDefault="001E57DB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AC34E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7489">
    <w:abstractNumId w:val="15"/>
  </w:num>
  <w:num w:numId="2" w16cid:durableId="1538199824">
    <w:abstractNumId w:val="17"/>
  </w:num>
  <w:num w:numId="3" w16cid:durableId="491722571">
    <w:abstractNumId w:val="7"/>
  </w:num>
  <w:num w:numId="4" w16cid:durableId="1134711595">
    <w:abstractNumId w:val="2"/>
  </w:num>
  <w:num w:numId="5" w16cid:durableId="900289832">
    <w:abstractNumId w:val="16"/>
  </w:num>
  <w:num w:numId="6" w16cid:durableId="1503546873">
    <w:abstractNumId w:val="13"/>
  </w:num>
  <w:num w:numId="7" w16cid:durableId="1446001072">
    <w:abstractNumId w:val="11"/>
  </w:num>
  <w:num w:numId="8" w16cid:durableId="962081179">
    <w:abstractNumId w:val="0"/>
  </w:num>
  <w:num w:numId="9" w16cid:durableId="411700758">
    <w:abstractNumId w:val="5"/>
  </w:num>
  <w:num w:numId="10" w16cid:durableId="1726637122">
    <w:abstractNumId w:val="10"/>
  </w:num>
  <w:num w:numId="11" w16cid:durableId="409818643">
    <w:abstractNumId w:val="6"/>
  </w:num>
  <w:num w:numId="12" w16cid:durableId="825822463">
    <w:abstractNumId w:val="1"/>
  </w:num>
  <w:num w:numId="13" w16cid:durableId="1376812094">
    <w:abstractNumId w:val="14"/>
  </w:num>
  <w:num w:numId="14" w16cid:durableId="577637596">
    <w:abstractNumId w:val="8"/>
  </w:num>
  <w:num w:numId="15" w16cid:durableId="1832601507">
    <w:abstractNumId w:val="9"/>
  </w:num>
  <w:num w:numId="16" w16cid:durableId="1874883152">
    <w:abstractNumId w:val="3"/>
  </w:num>
  <w:num w:numId="17" w16cid:durableId="1588265055">
    <w:abstractNumId w:val="4"/>
  </w:num>
  <w:num w:numId="18" w16cid:durableId="1652178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1D"/>
    <w:rsid w:val="0000648E"/>
    <w:rsid w:val="00015D46"/>
    <w:rsid w:val="00015E2D"/>
    <w:rsid w:val="000252F9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387E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4658"/>
    <w:rsid w:val="0011787C"/>
    <w:rsid w:val="0012096F"/>
    <w:rsid w:val="00126EE5"/>
    <w:rsid w:val="0013212A"/>
    <w:rsid w:val="00134EF3"/>
    <w:rsid w:val="00150114"/>
    <w:rsid w:val="00152C66"/>
    <w:rsid w:val="00156559"/>
    <w:rsid w:val="00156BF9"/>
    <w:rsid w:val="00161598"/>
    <w:rsid w:val="001662A4"/>
    <w:rsid w:val="001662B4"/>
    <w:rsid w:val="00167F11"/>
    <w:rsid w:val="00170152"/>
    <w:rsid w:val="00171798"/>
    <w:rsid w:val="00173DC8"/>
    <w:rsid w:val="00174CA9"/>
    <w:rsid w:val="00176C8B"/>
    <w:rsid w:val="001779DB"/>
    <w:rsid w:val="00190AFA"/>
    <w:rsid w:val="001927C3"/>
    <w:rsid w:val="00193B94"/>
    <w:rsid w:val="001A24F1"/>
    <w:rsid w:val="001C14F5"/>
    <w:rsid w:val="001C6327"/>
    <w:rsid w:val="001C713B"/>
    <w:rsid w:val="001D36CF"/>
    <w:rsid w:val="001D601A"/>
    <w:rsid w:val="001E57DB"/>
    <w:rsid w:val="001F7229"/>
    <w:rsid w:val="00201BE8"/>
    <w:rsid w:val="00201EF4"/>
    <w:rsid w:val="00202DD9"/>
    <w:rsid w:val="00217232"/>
    <w:rsid w:val="002174B4"/>
    <w:rsid w:val="0023057C"/>
    <w:rsid w:val="00231239"/>
    <w:rsid w:val="00240483"/>
    <w:rsid w:val="00252120"/>
    <w:rsid w:val="00256722"/>
    <w:rsid w:val="00257E2D"/>
    <w:rsid w:val="00262BDD"/>
    <w:rsid w:val="002755FD"/>
    <w:rsid w:val="00281F0C"/>
    <w:rsid w:val="00284F47"/>
    <w:rsid w:val="00295ED3"/>
    <w:rsid w:val="002A098A"/>
    <w:rsid w:val="002B4761"/>
    <w:rsid w:val="002C37CC"/>
    <w:rsid w:val="002C6862"/>
    <w:rsid w:val="002D12AC"/>
    <w:rsid w:val="002D453D"/>
    <w:rsid w:val="002D510F"/>
    <w:rsid w:val="002D55ED"/>
    <w:rsid w:val="002E0970"/>
    <w:rsid w:val="002E7C82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3C93"/>
    <w:rsid w:val="00384A64"/>
    <w:rsid w:val="00387B60"/>
    <w:rsid w:val="003942E1"/>
    <w:rsid w:val="003965E6"/>
    <w:rsid w:val="003973AE"/>
    <w:rsid w:val="003A260A"/>
    <w:rsid w:val="003A506D"/>
    <w:rsid w:val="003D5039"/>
    <w:rsid w:val="003E00D6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6B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07BD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16AFF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74254"/>
    <w:rsid w:val="005768F3"/>
    <w:rsid w:val="00580462"/>
    <w:rsid w:val="00581087"/>
    <w:rsid w:val="00581442"/>
    <w:rsid w:val="0059497C"/>
    <w:rsid w:val="00594C9B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60737"/>
    <w:rsid w:val="006616B2"/>
    <w:rsid w:val="006753F6"/>
    <w:rsid w:val="006759ED"/>
    <w:rsid w:val="00681F2D"/>
    <w:rsid w:val="00686BB9"/>
    <w:rsid w:val="00695AE5"/>
    <w:rsid w:val="006B0B52"/>
    <w:rsid w:val="006B3FA5"/>
    <w:rsid w:val="006C5C00"/>
    <w:rsid w:val="006C64EB"/>
    <w:rsid w:val="006D2F66"/>
    <w:rsid w:val="006E010B"/>
    <w:rsid w:val="006E4423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67E7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076A1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97281"/>
    <w:rsid w:val="008A1AED"/>
    <w:rsid w:val="008A38E0"/>
    <w:rsid w:val="008A44A3"/>
    <w:rsid w:val="008A53DB"/>
    <w:rsid w:val="008A6B4D"/>
    <w:rsid w:val="008C10F2"/>
    <w:rsid w:val="008C5BDC"/>
    <w:rsid w:val="008D4F7B"/>
    <w:rsid w:val="008F3BD7"/>
    <w:rsid w:val="008F65A7"/>
    <w:rsid w:val="0090230A"/>
    <w:rsid w:val="009119A2"/>
    <w:rsid w:val="0091571C"/>
    <w:rsid w:val="00916207"/>
    <w:rsid w:val="00925A41"/>
    <w:rsid w:val="00927A6C"/>
    <w:rsid w:val="0093067A"/>
    <w:rsid w:val="00934069"/>
    <w:rsid w:val="00942C90"/>
    <w:rsid w:val="00945642"/>
    <w:rsid w:val="00945E5E"/>
    <w:rsid w:val="00947A67"/>
    <w:rsid w:val="00947F39"/>
    <w:rsid w:val="00954EE7"/>
    <w:rsid w:val="00955EE9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3541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1282"/>
    <w:rsid w:val="00B5207E"/>
    <w:rsid w:val="00B62AFC"/>
    <w:rsid w:val="00B63B29"/>
    <w:rsid w:val="00B63F95"/>
    <w:rsid w:val="00B64C49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2B42"/>
    <w:rsid w:val="00BC4E88"/>
    <w:rsid w:val="00BC5CB5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E4166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0527"/>
    <w:rsid w:val="00D72216"/>
    <w:rsid w:val="00D7506A"/>
    <w:rsid w:val="00D75FA2"/>
    <w:rsid w:val="00D77CD0"/>
    <w:rsid w:val="00D80E27"/>
    <w:rsid w:val="00D86494"/>
    <w:rsid w:val="00D90DDC"/>
    <w:rsid w:val="00D9425F"/>
    <w:rsid w:val="00DA18E2"/>
    <w:rsid w:val="00DA72EF"/>
    <w:rsid w:val="00DB135B"/>
    <w:rsid w:val="00DB4B11"/>
    <w:rsid w:val="00DB5CDE"/>
    <w:rsid w:val="00DB77AD"/>
    <w:rsid w:val="00DC13E1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E475A"/>
    <w:rsid w:val="00EE613A"/>
    <w:rsid w:val="00EE7576"/>
    <w:rsid w:val="00EF79C9"/>
    <w:rsid w:val="00F00A91"/>
    <w:rsid w:val="00F046BA"/>
    <w:rsid w:val="00F04B08"/>
    <w:rsid w:val="00F07EE5"/>
    <w:rsid w:val="00F16246"/>
    <w:rsid w:val="00F21118"/>
    <w:rsid w:val="00F24A92"/>
    <w:rsid w:val="00F318D9"/>
    <w:rsid w:val="00F31CD2"/>
    <w:rsid w:val="00F36F98"/>
    <w:rsid w:val="00F3703E"/>
    <w:rsid w:val="00F400AA"/>
    <w:rsid w:val="00F40401"/>
    <w:rsid w:val="00F43C8A"/>
    <w:rsid w:val="00F44D7A"/>
    <w:rsid w:val="00F45487"/>
    <w:rsid w:val="00F52F6B"/>
    <w:rsid w:val="00F60B2A"/>
    <w:rsid w:val="00F60D09"/>
    <w:rsid w:val="00F61AEF"/>
    <w:rsid w:val="00F63C1A"/>
    <w:rsid w:val="00F66619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175C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7419-ECFC-4987-B20D-5E75C2C4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2026-07-23T11:40:00Z</cp:lastPrinted>
  <dcterms:created xsi:type="dcterms:W3CDTF">2026-09-02T07:17:00Z</dcterms:created>
  <dcterms:modified xsi:type="dcterms:W3CDTF">2026-09-02T07:48:00Z</dcterms:modified>
</cp:coreProperties>
</file>